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9F6C6C8" w14:textId="1A29F5A4" w:rsidR="007A4C39" w:rsidRPr="00D829B2" w:rsidRDefault="007D1F06" w:rsidP="007A4C39">
      <w:pPr>
        <w:shd w:val="clear" w:color="auto" w:fill="FFFFFF"/>
        <w:tabs>
          <w:tab w:val="left" w:pos="6129"/>
          <w:tab w:val="left" w:leader="underscore" w:pos="8181"/>
        </w:tabs>
        <w:ind w:left="86"/>
        <w:jc w:val="right"/>
        <w:rPr>
          <w:b/>
          <w:bCs/>
          <w:spacing w:val="-3"/>
          <w:szCs w:val="24"/>
        </w:rPr>
      </w:pPr>
      <w:r>
        <w:rPr>
          <w:b/>
          <w:bCs/>
          <w:spacing w:val="-3"/>
          <w:szCs w:val="24"/>
        </w:rPr>
        <w:t>3</w:t>
      </w:r>
      <w:bookmarkStart w:id="0" w:name="_GoBack"/>
      <w:bookmarkEnd w:id="0"/>
      <w:r w:rsidR="007A4C39" w:rsidRPr="00D829B2">
        <w:rPr>
          <w:b/>
          <w:bCs/>
          <w:spacing w:val="-3"/>
          <w:szCs w:val="24"/>
        </w:rPr>
        <w:t xml:space="preserve"> priedas</w:t>
      </w:r>
    </w:p>
    <w:p w14:paraId="0E40AFE4" w14:textId="77777777" w:rsidR="005E47CB" w:rsidRDefault="005E47CB" w:rsidP="00A312D6">
      <w:pPr>
        <w:shd w:val="clear" w:color="auto" w:fill="FFFFFF"/>
        <w:tabs>
          <w:tab w:val="left" w:pos="6129"/>
          <w:tab w:val="left" w:leader="underscore" w:pos="8181"/>
        </w:tabs>
        <w:ind w:left="86"/>
        <w:jc w:val="center"/>
        <w:rPr>
          <w:b/>
          <w:spacing w:val="-3"/>
          <w:szCs w:val="24"/>
        </w:rPr>
      </w:pPr>
    </w:p>
    <w:p w14:paraId="25A8160D" w14:textId="77777777" w:rsidR="005E47CB" w:rsidRPr="00C87F17" w:rsidRDefault="005E47CB" w:rsidP="005E47CB">
      <w:pPr>
        <w:shd w:val="clear" w:color="auto" w:fill="FFFFFF"/>
        <w:tabs>
          <w:tab w:val="left" w:pos="6129"/>
          <w:tab w:val="left" w:leader="underscore" w:pos="8181"/>
        </w:tabs>
        <w:ind w:left="86"/>
        <w:jc w:val="center"/>
        <w:rPr>
          <w:b/>
          <w:szCs w:val="24"/>
        </w:rPr>
      </w:pPr>
      <w:r>
        <w:rPr>
          <w:b/>
          <w:szCs w:val="24"/>
        </w:rPr>
        <w:t>(projektas)</w:t>
      </w:r>
    </w:p>
    <w:p w14:paraId="62A86E61" w14:textId="77777777" w:rsidR="005E47CB" w:rsidRDefault="005E47CB" w:rsidP="00A312D6">
      <w:pPr>
        <w:shd w:val="clear" w:color="auto" w:fill="FFFFFF"/>
        <w:tabs>
          <w:tab w:val="left" w:pos="6129"/>
          <w:tab w:val="left" w:leader="underscore" w:pos="8181"/>
        </w:tabs>
        <w:ind w:left="86"/>
        <w:jc w:val="center"/>
        <w:rPr>
          <w:b/>
          <w:spacing w:val="-3"/>
          <w:szCs w:val="24"/>
        </w:rPr>
      </w:pPr>
    </w:p>
    <w:p w14:paraId="13AB4A25" w14:textId="1E0892DC" w:rsidR="00A312D6" w:rsidRDefault="00A312D6" w:rsidP="00A312D6">
      <w:pPr>
        <w:shd w:val="clear" w:color="auto" w:fill="FFFFFF"/>
        <w:tabs>
          <w:tab w:val="left" w:pos="6129"/>
          <w:tab w:val="left" w:leader="underscore" w:pos="8181"/>
        </w:tabs>
        <w:ind w:left="86"/>
        <w:jc w:val="center"/>
        <w:rPr>
          <w:b/>
          <w:spacing w:val="-3"/>
          <w:szCs w:val="24"/>
        </w:rPr>
      </w:pPr>
      <w:r w:rsidRPr="00C87F17">
        <w:rPr>
          <w:b/>
          <w:spacing w:val="-3"/>
          <w:szCs w:val="24"/>
        </w:rPr>
        <w:t>RANGOS DARBŲ SUTARTIS</w:t>
      </w:r>
    </w:p>
    <w:p w14:paraId="74DBAC2E" w14:textId="77777777" w:rsidR="005E47CB" w:rsidRPr="00C87F17" w:rsidRDefault="005E47CB" w:rsidP="00A312D6">
      <w:pPr>
        <w:shd w:val="clear" w:color="auto" w:fill="FFFFFF"/>
        <w:tabs>
          <w:tab w:val="left" w:pos="6129"/>
          <w:tab w:val="left" w:leader="underscore" w:pos="8181"/>
        </w:tabs>
        <w:ind w:left="86"/>
        <w:jc w:val="center"/>
        <w:rPr>
          <w:b/>
          <w:spacing w:val="-3"/>
          <w:szCs w:val="24"/>
        </w:rPr>
      </w:pPr>
    </w:p>
    <w:p w14:paraId="421E14D0" w14:textId="20B5ADDD" w:rsidR="00A312D6" w:rsidRPr="00C87F17" w:rsidRDefault="00EB1405" w:rsidP="00A312D6">
      <w:pPr>
        <w:jc w:val="center"/>
        <w:rPr>
          <w:szCs w:val="24"/>
        </w:rPr>
      </w:pPr>
      <w:r w:rsidRPr="00C87F17">
        <w:rPr>
          <w:szCs w:val="24"/>
        </w:rPr>
        <w:t>202</w:t>
      </w:r>
      <w:r w:rsidR="005E47CB">
        <w:rPr>
          <w:szCs w:val="24"/>
        </w:rPr>
        <w:t>5-</w:t>
      </w:r>
      <w:r w:rsidR="00E9512E">
        <w:rPr>
          <w:szCs w:val="24"/>
        </w:rPr>
        <w:t xml:space="preserve">                </w:t>
      </w:r>
      <w:r w:rsidR="00920D08" w:rsidRPr="00C87F17">
        <w:rPr>
          <w:szCs w:val="24"/>
        </w:rPr>
        <w:t xml:space="preserve"> </w:t>
      </w:r>
      <w:r w:rsidR="00265991" w:rsidRPr="00C87F17">
        <w:rPr>
          <w:szCs w:val="24"/>
        </w:rPr>
        <w:t xml:space="preserve">d. Nr. </w:t>
      </w:r>
      <w:r w:rsidR="0023255B">
        <w:rPr>
          <w:szCs w:val="24"/>
        </w:rPr>
        <w:t>VP5-</w:t>
      </w:r>
    </w:p>
    <w:p w14:paraId="17114057" w14:textId="77777777" w:rsidR="00A312D6" w:rsidRPr="00C87F17" w:rsidRDefault="00A312D6" w:rsidP="00A312D6">
      <w:pPr>
        <w:jc w:val="center"/>
        <w:rPr>
          <w:szCs w:val="24"/>
        </w:rPr>
      </w:pPr>
      <w:r w:rsidRPr="00C87F17">
        <w:rPr>
          <w:szCs w:val="24"/>
        </w:rPr>
        <w:t>Skuodas</w:t>
      </w:r>
    </w:p>
    <w:p w14:paraId="0BDDF5BE" w14:textId="77777777" w:rsidR="00A312D6" w:rsidRPr="00C87F17" w:rsidRDefault="00A312D6" w:rsidP="00A312D6">
      <w:pPr>
        <w:jc w:val="center"/>
        <w:rPr>
          <w:b/>
          <w:szCs w:val="24"/>
        </w:rPr>
      </w:pPr>
    </w:p>
    <w:p w14:paraId="3881C8DC" w14:textId="58AD6F80" w:rsidR="001349C3" w:rsidRPr="00C87F17" w:rsidRDefault="001349C3" w:rsidP="001349C3">
      <w:pPr>
        <w:ind w:firstLine="1298"/>
        <w:jc w:val="both"/>
        <w:rPr>
          <w:szCs w:val="24"/>
        </w:rPr>
      </w:pPr>
      <w:r w:rsidRPr="000B40EB">
        <w:rPr>
          <w:rFonts w:eastAsia="Batang"/>
          <w:b/>
          <w:iCs/>
          <w:szCs w:val="24"/>
          <w:lang w:eastAsia="en-US"/>
        </w:rPr>
        <w:t>Skuodo rajono savivaldybės administracija</w:t>
      </w:r>
      <w:r w:rsidRPr="000B40EB">
        <w:rPr>
          <w:rFonts w:eastAsia="Batang"/>
          <w:szCs w:val="24"/>
          <w:lang w:eastAsia="en-US"/>
        </w:rPr>
        <w:t xml:space="preserve">, </w:t>
      </w:r>
      <w:r>
        <w:rPr>
          <w:rFonts w:eastAsia="Batang"/>
          <w:szCs w:val="24"/>
          <w:lang w:eastAsia="en-US"/>
        </w:rPr>
        <w:t xml:space="preserve">įstaigos kodas </w:t>
      </w:r>
      <w:r w:rsidRPr="00C04CF9">
        <w:t>188751834</w:t>
      </w:r>
      <w:r>
        <w:t xml:space="preserve">, </w:t>
      </w:r>
      <w:r w:rsidRPr="000B40EB">
        <w:rPr>
          <w:rFonts w:eastAsia="Batang"/>
          <w:szCs w:val="24"/>
          <w:lang w:eastAsia="en-US"/>
        </w:rPr>
        <w:t xml:space="preserve">atstovaujama </w:t>
      </w:r>
      <w:r>
        <w:rPr>
          <w:rFonts w:eastAsia="Batang"/>
          <w:szCs w:val="24"/>
          <w:lang w:eastAsia="lt-LT"/>
        </w:rPr>
        <w:t>...........</w:t>
      </w:r>
      <w:r w:rsidRPr="000B40EB">
        <w:rPr>
          <w:rFonts w:eastAsia="Batang"/>
          <w:szCs w:val="24"/>
          <w:lang w:eastAsia="lt-LT"/>
        </w:rPr>
        <w:t>, v</w:t>
      </w:r>
      <w:r>
        <w:rPr>
          <w:rFonts w:eastAsia="Batang"/>
          <w:szCs w:val="24"/>
          <w:lang w:eastAsia="lt-LT"/>
        </w:rPr>
        <w:t xml:space="preserve">eikiančio pagal ................... </w:t>
      </w:r>
      <w:r>
        <w:rPr>
          <w:rFonts w:eastAsia="Batang"/>
          <w:szCs w:val="24"/>
          <w:lang w:eastAsia="en-US"/>
        </w:rPr>
        <w:t>(toliau – Užsakovas</w:t>
      </w:r>
      <w:r w:rsidRPr="000B40EB">
        <w:rPr>
          <w:rFonts w:eastAsia="Batang"/>
          <w:szCs w:val="24"/>
          <w:lang w:eastAsia="en-US"/>
        </w:rPr>
        <w:t>),</w:t>
      </w:r>
      <w:r>
        <w:rPr>
          <w:rFonts w:eastAsia="Batang"/>
          <w:szCs w:val="24"/>
          <w:lang w:eastAsia="en-US"/>
        </w:rPr>
        <w:t xml:space="preserve"> </w:t>
      </w:r>
      <w:r w:rsidRPr="000B40EB">
        <w:rPr>
          <w:rFonts w:eastAsia="Batang"/>
          <w:szCs w:val="24"/>
          <w:lang w:eastAsia="en-US"/>
        </w:rPr>
        <w:t>ir</w:t>
      </w:r>
      <w:r>
        <w:rPr>
          <w:rFonts w:eastAsia="Batang"/>
          <w:b/>
          <w:bCs/>
          <w:szCs w:val="24"/>
          <w:lang w:eastAsia="en-US"/>
        </w:rPr>
        <w:t xml:space="preserve"> </w:t>
      </w:r>
      <w:r>
        <w:rPr>
          <w:rFonts w:eastAsia="Batang"/>
          <w:bCs/>
          <w:szCs w:val="24"/>
          <w:lang w:eastAsia="en-US"/>
        </w:rPr>
        <w:t>.........</w:t>
      </w:r>
      <w:r w:rsidRPr="003604D7">
        <w:rPr>
          <w:rFonts w:eastAsia="Batang"/>
          <w:bCs/>
          <w:szCs w:val="24"/>
          <w:lang w:eastAsia="en-US"/>
        </w:rPr>
        <w:t>,</w:t>
      </w:r>
      <w:r>
        <w:rPr>
          <w:rFonts w:eastAsia="Batang"/>
          <w:szCs w:val="24"/>
          <w:lang w:eastAsia="en-US"/>
        </w:rPr>
        <w:t xml:space="preserve"> įmonės </w:t>
      </w:r>
      <w:r w:rsidRPr="005F7684">
        <w:rPr>
          <w:rFonts w:eastAsia="Batang"/>
          <w:szCs w:val="24"/>
          <w:lang w:eastAsia="en-US"/>
        </w:rPr>
        <w:t>kodas</w:t>
      </w:r>
      <w:r>
        <w:rPr>
          <w:rFonts w:eastAsia="Batang"/>
          <w:szCs w:val="24"/>
          <w:lang w:eastAsia="en-US"/>
        </w:rPr>
        <w:t xml:space="preserve"> ........</w:t>
      </w:r>
      <w:r w:rsidRPr="005F7684">
        <w:rPr>
          <w:rFonts w:eastAsia="Batang"/>
          <w:szCs w:val="24"/>
          <w:lang w:eastAsia="en-US"/>
        </w:rPr>
        <w:t>, atstovaujama</w:t>
      </w:r>
      <w:r>
        <w:rPr>
          <w:rFonts w:eastAsia="Batang"/>
          <w:szCs w:val="24"/>
          <w:lang w:eastAsia="en-US"/>
        </w:rPr>
        <w:t xml:space="preserve"> .........</w:t>
      </w:r>
      <w:r>
        <w:rPr>
          <w:bCs/>
          <w:iCs/>
          <w:color w:val="00000A"/>
          <w:szCs w:val="24"/>
          <w:lang w:eastAsia="zh-CN"/>
        </w:rPr>
        <w:t xml:space="preserve">, </w:t>
      </w:r>
      <w:r>
        <w:rPr>
          <w:rFonts w:eastAsia="Batang"/>
          <w:szCs w:val="24"/>
          <w:lang w:eastAsia="en-US"/>
        </w:rPr>
        <w:t>veikiančio pagal ............. (toliau – Rangovas</w:t>
      </w:r>
      <w:r w:rsidRPr="000B40EB">
        <w:rPr>
          <w:rFonts w:eastAsia="Batang"/>
          <w:szCs w:val="24"/>
          <w:lang w:eastAsia="en-US"/>
        </w:rPr>
        <w:t>),</w:t>
      </w:r>
      <w:r>
        <w:rPr>
          <w:rFonts w:eastAsia="Batang"/>
          <w:szCs w:val="24"/>
          <w:lang w:eastAsia="en-US"/>
        </w:rPr>
        <w:t xml:space="preserve"> </w:t>
      </w:r>
      <w:r w:rsidRPr="00F2055F">
        <w:rPr>
          <w:spacing w:val="-8"/>
          <w:szCs w:val="24"/>
        </w:rPr>
        <w:t>toliau kartu šioje rangos darbų sutartyje vadinami „Šalimis“, o kiekv</w:t>
      </w:r>
      <w:r w:rsidRPr="00C87F17">
        <w:rPr>
          <w:spacing w:val="-8"/>
          <w:szCs w:val="24"/>
        </w:rPr>
        <w:t xml:space="preserve">ienas atskirai – „Šalimi“, </w:t>
      </w:r>
      <w:r w:rsidRPr="00C87F17">
        <w:rPr>
          <w:szCs w:val="24"/>
        </w:rPr>
        <w:t>sudarė šią rangos darbų sutartį, toliau vadinamą „Sutartimi“, ir susitarė dėl toliau išvardytų sąlygų.</w:t>
      </w:r>
    </w:p>
    <w:p w14:paraId="13DF80E9" w14:textId="66036587" w:rsidR="001349C3" w:rsidRDefault="001349C3" w:rsidP="001349C3">
      <w:pPr>
        <w:widowControl w:val="0"/>
        <w:suppressAutoHyphens w:val="0"/>
        <w:autoSpaceDE w:val="0"/>
        <w:autoSpaceDN w:val="0"/>
        <w:adjustRightInd w:val="0"/>
        <w:ind w:firstLine="1296"/>
        <w:jc w:val="both"/>
        <w:rPr>
          <w:b/>
          <w:spacing w:val="1"/>
          <w:szCs w:val="24"/>
        </w:rPr>
      </w:pPr>
    </w:p>
    <w:p w14:paraId="5053E123" w14:textId="2A130985" w:rsidR="00A312D6" w:rsidRPr="00C87F17" w:rsidRDefault="00EB1405" w:rsidP="00A312D6">
      <w:pPr>
        <w:jc w:val="center"/>
        <w:rPr>
          <w:b/>
          <w:bCs/>
          <w:szCs w:val="24"/>
        </w:rPr>
      </w:pPr>
      <w:r w:rsidRPr="00C87F17">
        <w:rPr>
          <w:b/>
          <w:bCs/>
          <w:szCs w:val="24"/>
        </w:rPr>
        <w:t>I</w:t>
      </w:r>
      <w:r w:rsidR="00A312D6" w:rsidRPr="00C87F17">
        <w:rPr>
          <w:b/>
          <w:bCs/>
          <w:szCs w:val="24"/>
        </w:rPr>
        <w:t>. SUTARTIES DALYKAS</w:t>
      </w:r>
    </w:p>
    <w:p w14:paraId="3CF0EDAE" w14:textId="77777777" w:rsidR="00EB1405" w:rsidRPr="00C87F17" w:rsidRDefault="00EB1405" w:rsidP="00A312D6">
      <w:pPr>
        <w:jc w:val="center"/>
        <w:rPr>
          <w:b/>
          <w:bCs/>
          <w:szCs w:val="24"/>
        </w:rPr>
      </w:pPr>
    </w:p>
    <w:p w14:paraId="31CF1D80" w14:textId="7D1A8D72" w:rsidR="00F43364" w:rsidRDefault="00A312D6" w:rsidP="00B64CBE">
      <w:pPr>
        <w:tabs>
          <w:tab w:val="left" w:pos="1418"/>
        </w:tabs>
        <w:ind w:firstLine="1418"/>
        <w:jc w:val="both"/>
        <w:rPr>
          <w:szCs w:val="24"/>
        </w:rPr>
      </w:pPr>
      <w:r w:rsidRPr="00C87F17">
        <w:rPr>
          <w:szCs w:val="24"/>
        </w:rPr>
        <w:t>1.1</w:t>
      </w:r>
      <w:r w:rsidR="00FA6F98" w:rsidRPr="001349C3">
        <w:rPr>
          <w:b/>
          <w:bCs/>
          <w:szCs w:val="24"/>
        </w:rPr>
        <w:t>.</w:t>
      </w:r>
      <w:r w:rsidR="000203C6" w:rsidRPr="001349C3">
        <w:rPr>
          <w:b/>
          <w:bCs/>
          <w:szCs w:val="24"/>
        </w:rPr>
        <w:t xml:space="preserve"> </w:t>
      </w:r>
      <w:r w:rsidR="005E47CB">
        <w:rPr>
          <w:b/>
          <w:bCs/>
          <w:szCs w:val="24"/>
        </w:rPr>
        <w:t xml:space="preserve">Modulinis </w:t>
      </w:r>
      <w:r w:rsidR="00AE5F92" w:rsidRPr="00AE5F92">
        <w:rPr>
          <w:b/>
          <w:bCs/>
          <w:szCs w:val="24"/>
          <w:lang w:eastAsia="lt-LT"/>
        </w:rPr>
        <w:t xml:space="preserve">viešosios paskirties </w:t>
      </w:r>
      <w:r w:rsidR="005E47CB">
        <w:rPr>
          <w:b/>
          <w:bCs/>
          <w:szCs w:val="24"/>
        </w:rPr>
        <w:t>tualetas</w:t>
      </w:r>
      <w:r w:rsidR="00D851CE">
        <w:rPr>
          <w:b/>
          <w:bCs/>
          <w:szCs w:val="24"/>
        </w:rPr>
        <w:t xml:space="preserve"> </w:t>
      </w:r>
      <w:r w:rsidR="00B64CBE" w:rsidRPr="00F634C4">
        <w:rPr>
          <w:szCs w:val="24"/>
        </w:rPr>
        <w:t>(toliau – Darbai)</w:t>
      </w:r>
      <w:r w:rsidR="00355938">
        <w:rPr>
          <w:szCs w:val="24"/>
        </w:rPr>
        <w:t xml:space="preserve">, kurio </w:t>
      </w:r>
      <w:r w:rsidR="006E0180">
        <w:rPr>
          <w:szCs w:val="24"/>
        </w:rPr>
        <w:t xml:space="preserve">statybos </w:t>
      </w:r>
      <w:r w:rsidR="00B50E71">
        <w:rPr>
          <w:szCs w:val="24"/>
        </w:rPr>
        <w:t>Darbai atliekami pagal Techninę specifikaciją (Sutarties priedas)</w:t>
      </w:r>
      <w:r w:rsidR="00D573DE">
        <w:rPr>
          <w:szCs w:val="24"/>
        </w:rPr>
        <w:t>.</w:t>
      </w:r>
    </w:p>
    <w:p w14:paraId="750CD5FD" w14:textId="77777777" w:rsidR="00DE0507" w:rsidRDefault="00DE0507" w:rsidP="00F43364">
      <w:pPr>
        <w:ind w:firstLine="1418"/>
        <w:jc w:val="both"/>
      </w:pPr>
    </w:p>
    <w:p w14:paraId="7FBF38AA" w14:textId="77777777" w:rsidR="00A312D6" w:rsidRPr="00C87F17" w:rsidRDefault="00EB1405" w:rsidP="00A312D6">
      <w:pPr>
        <w:tabs>
          <w:tab w:val="left" w:pos="1260"/>
          <w:tab w:val="left" w:pos="1440"/>
        </w:tabs>
        <w:jc w:val="center"/>
        <w:rPr>
          <w:b/>
          <w:szCs w:val="24"/>
        </w:rPr>
      </w:pPr>
      <w:r w:rsidRPr="00C87F17">
        <w:rPr>
          <w:b/>
          <w:szCs w:val="24"/>
        </w:rPr>
        <w:t>II</w:t>
      </w:r>
      <w:r w:rsidR="00A312D6" w:rsidRPr="00C87F17">
        <w:rPr>
          <w:b/>
          <w:szCs w:val="24"/>
        </w:rPr>
        <w:t>. DARBŲ ATLIKIMO KAINA</w:t>
      </w:r>
    </w:p>
    <w:p w14:paraId="65EDC572" w14:textId="77777777" w:rsidR="00EB1405" w:rsidRPr="00C87F17" w:rsidRDefault="00EB1405" w:rsidP="00A312D6">
      <w:pPr>
        <w:tabs>
          <w:tab w:val="left" w:pos="1260"/>
          <w:tab w:val="left" w:pos="1440"/>
        </w:tabs>
        <w:jc w:val="center"/>
        <w:rPr>
          <w:b/>
          <w:szCs w:val="24"/>
        </w:rPr>
      </w:pPr>
    </w:p>
    <w:p w14:paraId="40B29B69" w14:textId="1CAA87F4" w:rsidR="00C27D90" w:rsidRPr="00D269D4" w:rsidRDefault="00A312D6" w:rsidP="00EB1405">
      <w:pPr>
        <w:pStyle w:val="Numeracija2"/>
        <w:numPr>
          <w:ilvl w:val="0"/>
          <w:numId w:val="0"/>
        </w:numPr>
        <w:tabs>
          <w:tab w:val="left" w:pos="1259"/>
        </w:tabs>
        <w:jc w:val="both"/>
        <w:rPr>
          <w:i/>
          <w:iCs/>
        </w:rPr>
      </w:pPr>
      <w:r w:rsidRPr="00C87F17">
        <w:rPr>
          <w:b/>
        </w:rPr>
        <w:tab/>
      </w:r>
      <w:r w:rsidR="00EB1405" w:rsidRPr="00C87F17">
        <w:rPr>
          <w:b/>
        </w:rPr>
        <w:t xml:space="preserve">   </w:t>
      </w:r>
      <w:r w:rsidRPr="00C87F17">
        <w:t>2.1. Sutarties kaina:</w:t>
      </w:r>
      <w:r w:rsidR="00EB1405" w:rsidRPr="00C87F17">
        <w:t xml:space="preserve"> </w:t>
      </w:r>
      <w:r w:rsidR="00D269D4">
        <w:t>.................</w:t>
      </w:r>
    </w:p>
    <w:p w14:paraId="7C8117F5" w14:textId="78036807" w:rsidR="008727F4" w:rsidRPr="00C87F17" w:rsidRDefault="00A312D6" w:rsidP="008727F4">
      <w:pPr>
        <w:tabs>
          <w:tab w:val="left" w:pos="1260"/>
          <w:tab w:val="left" w:pos="1440"/>
        </w:tabs>
        <w:ind w:firstLine="1418"/>
        <w:jc w:val="both"/>
        <w:rPr>
          <w:rFonts w:eastAsia="Calibri"/>
          <w:szCs w:val="24"/>
          <w:lang w:eastAsia="en-US"/>
        </w:rPr>
      </w:pPr>
      <w:r w:rsidRPr="00C87F17">
        <w:rPr>
          <w:szCs w:val="24"/>
        </w:rPr>
        <w:tab/>
        <w:t xml:space="preserve">2.2. </w:t>
      </w:r>
      <w:r w:rsidRPr="00C87F17">
        <w:rPr>
          <w:rFonts w:eastAsia="Calibri"/>
          <w:szCs w:val="24"/>
          <w:lang w:eastAsia="en-US"/>
        </w:rPr>
        <w:t>Šiai Sutarčiai taikoma fiksuotos kainos kainodara.</w:t>
      </w:r>
      <w:r w:rsidR="008F66B2" w:rsidRPr="00C87F17">
        <w:rPr>
          <w:rFonts w:eastAsia="Calibri"/>
          <w:szCs w:val="24"/>
          <w:lang w:eastAsia="en-US"/>
        </w:rPr>
        <w:t xml:space="preserve"> </w:t>
      </w:r>
    </w:p>
    <w:p w14:paraId="0ED433B2" w14:textId="14143B95" w:rsidR="00A312D6" w:rsidRPr="00C87F17" w:rsidRDefault="00A312D6" w:rsidP="008727F4">
      <w:pPr>
        <w:tabs>
          <w:tab w:val="left" w:pos="1260"/>
          <w:tab w:val="left" w:pos="1440"/>
        </w:tabs>
        <w:ind w:firstLine="1418"/>
        <w:jc w:val="both"/>
        <w:rPr>
          <w:szCs w:val="24"/>
          <w:lang w:eastAsia="en-US"/>
        </w:rPr>
      </w:pPr>
      <w:r w:rsidRPr="00C87F17">
        <w:rPr>
          <w:rFonts w:eastAsia="Calibri"/>
          <w:szCs w:val="24"/>
          <w:lang w:eastAsia="en-US"/>
        </w:rPr>
        <w:t xml:space="preserve">2.3. </w:t>
      </w:r>
      <w:r w:rsidRPr="00C87F17">
        <w:rPr>
          <w:szCs w:val="24"/>
          <w:lang w:eastAsia="en-US"/>
        </w:rPr>
        <w:t xml:space="preserve">Sutarties kaina </w:t>
      </w:r>
      <w:r w:rsidR="00771B64">
        <w:rPr>
          <w:szCs w:val="24"/>
          <w:lang w:eastAsia="en-US"/>
        </w:rPr>
        <w:t xml:space="preserve">perskaičiuojama </w:t>
      </w:r>
      <w:r w:rsidRPr="00C87F17">
        <w:rPr>
          <w:szCs w:val="24"/>
          <w:lang w:eastAsia="en-US"/>
        </w:rPr>
        <w:t>padidėjus arba sumažėjus pridėtinės vertės mokesčio (PVM) tarifui</w:t>
      </w:r>
      <w:r w:rsidR="007F4597">
        <w:rPr>
          <w:szCs w:val="24"/>
          <w:lang w:eastAsia="en-US"/>
        </w:rPr>
        <w:t>, pasikeitus kitiems mokesčiams perskaičiuojama nebus.</w:t>
      </w:r>
    </w:p>
    <w:p w14:paraId="7DCFF3B9" w14:textId="24554762" w:rsidR="00A312D6" w:rsidRPr="00C87F17" w:rsidRDefault="00ED347C" w:rsidP="00A312D6">
      <w:pPr>
        <w:tabs>
          <w:tab w:val="left" w:pos="1260"/>
          <w:tab w:val="left" w:pos="1440"/>
        </w:tabs>
        <w:jc w:val="both"/>
        <w:rPr>
          <w:b/>
          <w:szCs w:val="24"/>
        </w:rPr>
      </w:pPr>
      <w:r>
        <w:rPr>
          <w:b/>
          <w:szCs w:val="24"/>
        </w:rPr>
        <w:tab/>
      </w:r>
    </w:p>
    <w:p w14:paraId="2DC60C06" w14:textId="77777777" w:rsidR="00A312D6" w:rsidRPr="00C87F17" w:rsidRDefault="008F66B2" w:rsidP="00A312D6">
      <w:pPr>
        <w:tabs>
          <w:tab w:val="left" w:pos="1259"/>
        </w:tabs>
        <w:jc w:val="center"/>
        <w:rPr>
          <w:b/>
          <w:bCs/>
          <w:szCs w:val="24"/>
        </w:rPr>
      </w:pPr>
      <w:r w:rsidRPr="00C87F17">
        <w:rPr>
          <w:b/>
          <w:bCs/>
          <w:szCs w:val="24"/>
        </w:rPr>
        <w:t>III</w:t>
      </w:r>
      <w:r w:rsidR="00A312D6" w:rsidRPr="00C87F17">
        <w:rPr>
          <w:b/>
          <w:bCs/>
          <w:szCs w:val="24"/>
        </w:rPr>
        <w:t>. DARBŲ ATLIKIMO TERMINAI, ATSISKAITYMO TVARKA</w:t>
      </w:r>
    </w:p>
    <w:p w14:paraId="21C819EC" w14:textId="77777777" w:rsidR="008F66B2" w:rsidRPr="00C87F17" w:rsidRDefault="008F66B2" w:rsidP="00A312D6">
      <w:pPr>
        <w:tabs>
          <w:tab w:val="left" w:pos="1259"/>
        </w:tabs>
        <w:jc w:val="center"/>
        <w:rPr>
          <w:b/>
          <w:bCs/>
          <w:szCs w:val="24"/>
        </w:rPr>
      </w:pPr>
    </w:p>
    <w:p w14:paraId="397B95B4" w14:textId="06423F57" w:rsidR="00775F6A" w:rsidRPr="001505A9" w:rsidRDefault="0036457D" w:rsidP="005E47CB">
      <w:pPr>
        <w:pStyle w:val="Pagrindinistekstas"/>
        <w:tabs>
          <w:tab w:val="left" w:pos="1418"/>
        </w:tabs>
        <w:spacing w:after="0"/>
        <w:ind w:firstLine="1418"/>
        <w:jc w:val="both"/>
        <w:textAlignment w:val="baseline"/>
        <w:rPr>
          <w:bCs/>
          <w:i/>
          <w:szCs w:val="24"/>
          <w:lang w:eastAsia="lt-LT"/>
        </w:rPr>
      </w:pPr>
      <w:r w:rsidRPr="001505A9">
        <w:rPr>
          <w:bCs/>
          <w:i/>
          <w:szCs w:val="24"/>
          <w:lang w:eastAsia="lt-LT"/>
        </w:rPr>
        <w:t>3</w:t>
      </w:r>
      <w:r w:rsidR="0038219A" w:rsidRPr="001505A9">
        <w:rPr>
          <w:bCs/>
          <w:i/>
          <w:szCs w:val="24"/>
          <w:lang w:eastAsia="lt-LT"/>
        </w:rPr>
        <w:t>.</w:t>
      </w:r>
      <w:r w:rsidR="0041778F" w:rsidRPr="001505A9">
        <w:rPr>
          <w:bCs/>
          <w:i/>
          <w:szCs w:val="24"/>
          <w:lang w:eastAsia="lt-LT"/>
        </w:rPr>
        <w:t>1</w:t>
      </w:r>
      <w:r w:rsidR="0038219A" w:rsidRPr="001505A9">
        <w:rPr>
          <w:bCs/>
          <w:i/>
          <w:szCs w:val="24"/>
          <w:lang w:eastAsia="lt-LT"/>
        </w:rPr>
        <w:t xml:space="preserve">. Darbų pradžia − Sutarties </w:t>
      </w:r>
      <w:r w:rsidR="0041778F" w:rsidRPr="001505A9">
        <w:rPr>
          <w:bCs/>
          <w:i/>
          <w:szCs w:val="24"/>
          <w:lang w:eastAsia="lt-LT"/>
        </w:rPr>
        <w:t xml:space="preserve">pasirašymo </w:t>
      </w:r>
      <w:r w:rsidR="0038219A" w:rsidRPr="001505A9">
        <w:rPr>
          <w:bCs/>
          <w:i/>
          <w:szCs w:val="24"/>
          <w:lang w:eastAsia="lt-LT"/>
        </w:rPr>
        <w:t>data</w:t>
      </w:r>
      <w:r w:rsidR="00252461" w:rsidRPr="001505A9">
        <w:rPr>
          <w:bCs/>
          <w:i/>
          <w:szCs w:val="24"/>
          <w:lang w:eastAsia="lt-LT"/>
        </w:rPr>
        <w:t xml:space="preserve">. </w:t>
      </w:r>
      <w:r w:rsidR="005E47CB" w:rsidRPr="001505A9">
        <w:rPr>
          <w:bCs/>
          <w:i/>
          <w:szCs w:val="24"/>
          <w:lang w:eastAsia="lt-LT"/>
        </w:rPr>
        <w:t>Sutarties trukmė 2 mėn.</w:t>
      </w:r>
    </w:p>
    <w:p w14:paraId="5BD9280B" w14:textId="77C8D139" w:rsidR="006258BD" w:rsidRPr="001505A9" w:rsidRDefault="006258BD" w:rsidP="00AE5F92">
      <w:pPr>
        <w:pStyle w:val="Pagrindinistekstas"/>
        <w:tabs>
          <w:tab w:val="left" w:pos="1418"/>
        </w:tabs>
        <w:spacing w:after="0"/>
        <w:ind w:firstLine="1418"/>
        <w:jc w:val="both"/>
        <w:textAlignment w:val="baseline"/>
        <w:rPr>
          <w:bCs/>
          <w:szCs w:val="24"/>
          <w:lang w:eastAsia="lt-LT"/>
        </w:rPr>
      </w:pPr>
      <w:r w:rsidRPr="001505A9">
        <w:rPr>
          <w:bCs/>
          <w:szCs w:val="24"/>
          <w:lang w:eastAsia="lt-LT"/>
        </w:rPr>
        <w:t xml:space="preserve">3.1.1. </w:t>
      </w:r>
      <w:r w:rsidR="00AE5F92" w:rsidRPr="00AE5F92">
        <w:rPr>
          <w:bCs/>
          <w:szCs w:val="24"/>
          <w:lang w:eastAsia="lt-LT"/>
        </w:rPr>
        <w:t>Pasirašęs sutartį su užsakovu Tiekėjas per 5 darbo dienas pateikia Užsakovui suderinti siūlomo modulinio tualeto planą su įrangos išdėstymu, su plane nurodytais matmenimis ir kitą reikiamą techninę informaciją (pateikiamos skaitmeninės kopijos). Tiekėjas gavęs iš užsakovo  suderintus brėžinius, gali gaminti ir/ar sumontuoti  modulinį tualetą.</w:t>
      </w:r>
    </w:p>
    <w:p w14:paraId="317AF2CB" w14:textId="41B9CCFA" w:rsidR="00A520F6" w:rsidRDefault="0036457D" w:rsidP="00A520F6">
      <w:pPr>
        <w:pStyle w:val="Pagrindinistekstas"/>
        <w:tabs>
          <w:tab w:val="left" w:pos="1418"/>
        </w:tabs>
        <w:spacing w:after="0"/>
        <w:ind w:firstLine="1418"/>
        <w:jc w:val="both"/>
        <w:textAlignment w:val="baseline"/>
        <w:rPr>
          <w:b/>
          <w:szCs w:val="24"/>
        </w:rPr>
      </w:pPr>
      <w:r>
        <w:rPr>
          <w:szCs w:val="24"/>
          <w:lang w:eastAsia="lt-LT"/>
        </w:rPr>
        <w:t>3</w:t>
      </w:r>
      <w:r w:rsidR="003527F9" w:rsidRPr="003527F9">
        <w:rPr>
          <w:szCs w:val="24"/>
          <w:lang w:eastAsia="lt-LT"/>
        </w:rPr>
        <w:t>.</w:t>
      </w:r>
      <w:r w:rsidR="0041778F">
        <w:rPr>
          <w:szCs w:val="24"/>
          <w:lang w:eastAsia="lt-LT"/>
        </w:rPr>
        <w:t>2</w:t>
      </w:r>
      <w:r w:rsidR="00E7718F" w:rsidRPr="00C87F17">
        <w:rPr>
          <w:szCs w:val="24"/>
        </w:rPr>
        <w:t xml:space="preserve">. </w:t>
      </w:r>
      <w:r w:rsidR="000F64FF" w:rsidRPr="000F64FF">
        <w:rPr>
          <w:szCs w:val="24"/>
        </w:rPr>
        <w:t xml:space="preserve">Atsiskaitymo tvarka: per 30 dienų pagal rangovo pateiktus atliktų darbų aktus, atliktų darbų ir išlaidų apmokėjimo pažymą ir PVM sąskaitą faktūrą. </w:t>
      </w:r>
    </w:p>
    <w:p w14:paraId="0845BF95" w14:textId="32081E0C" w:rsidR="005E47CB" w:rsidRDefault="0076718C" w:rsidP="00A520F6">
      <w:pPr>
        <w:pStyle w:val="Pagrindinistekstas"/>
        <w:tabs>
          <w:tab w:val="left" w:pos="1418"/>
        </w:tabs>
        <w:spacing w:after="0"/>
        <w:ind w:firstLine="1418"/>
        <w:jc w:val="both"/>
        <w:textAlignment w:val="baseline"/>
        <w:rPr>
          <w:szCs w:val="24"/>
        </w:rPr>
      </w:pPr>
      <w:r>
        <w:rPr>
          <w:szCs w:val="24"/>
        </w:rPr>
        <w:t>3.</w:t>
      </w:r>
      <w:r w:rsidR="0041778F">
        <w:rPr>
          <w:szCs w:val="24"/>
        </w:rPr>
        <w:t>3</w:t>
      </w:r>
      <w:r>
        <w:rPr>
          <w:szCs w:val="24"/>
        </w:rPr>
        <w:t xml:space="preserve">. </w:t>
      </w:r>
      <w:r w:rsidR="005E47CB" w:rsidRPr="005E47CB">
        <w:rPr>
          <w:szCs w:val="24"/>
        </w:rPr>
        <w:t>PVM sąskaitos faktūros, sąskaitos faktūros, kiti atsiskaitymo dokumentai teikiami tik elektroniniu būdu naudojantis informacinės sistemos SABIS priemonėmis.</w:t>
      </w:r>
    </w:p>
    <w:p w14:paraId="1187E7F6" w14:textId="77777777" w:rsidR="00A520F6" w:rsidRPr="00A520F6" w:rsidRDefault="00A520F6" w:rsidP="005E47CB">
      <w:pPr>
        <w:pStyle w:val="Pagrindinistekstas"/>
        <w:tabs>
          <w:tab w:val="left" w:pos="1418"/>
        </w:tabs>
        <w:spacing w:after="0"/>
        <w:jc w:val="both"/>
        <w:textAlignment w:val="baseline"/>
        <w:rPr>
          <w:b/>
          <w:szCs w:val="24"/>
        </w:rPr>
      </w:pPr>
    </w:p>
    <w:p w14:paraId="7981A372" w14:textId="77777777" w:rsidR="00A312D6" w:rsidRPr="00C87F17" w:rsidRDefault="008F66B2" w:rsidP="00A312D6">
      <w:pPr>
        <w:tabs>
          <w:tab w:val="left" w:pos="900"/>
        </w:tabs>
        <w:jc w:val="center"/>
        <w:outlineLvl w:val="1"/>
        <w:rPr>
          <w:b/>
          <w:szCs w:val="24"/>
          <w:lang w:eastAsia="lt-LT"/>
        </w:rPr>
      </w:pPr>
      <w:r w:rsidRPr="00C87F17">
        <w:rPr>
          <w:b/>
          <w:szCs w:val="24"/>
          <w:lang w:eastAsia="lt-LT"/>
        </w:rPr>
        <w:t>IV</w:t>
      </w:r>
      <w:r w:rsidR="00A312D6" w:rsidRPr="00C87F17">
        <w:rPr>
          <w:b/>
          <w:szCs w:val="24"/>
          <w:lang w:eastAsia="lt-LT"/>
        </w:rPr>
        <w:t>. RANGOVO TEISĖS, PAREIGOS IR ATSAKOMYBĖ</w:t>
      </w:r>
    </w:p>
    <w:p w14:paraId="7D684040" w14:textId="77777777" w:rsidR="008F66B2" w:rsidRPr="00C87F17" w:rsidRDefault="008F66B2" w:rsidP="00A312D6">
      <w:pPr>
        <w:tabs>
          <w:tab w:val="left" w:pos="900"/>
        </w:tabs>
        <w:jc w:val="center"/>
        <w:outlineLvl w:val="1"/>
        <w:rPr>
          <w:b/>
          <w:szCs w:val="24"/>
          <w:lang w:eastAsia="lt-LT"/>
        </w:rPr>
      </w:pPr>
    </w:p>
    <w:p w14:paraId="2375D090" w14:textId="77777777" w:rsidR="00A312D6" w:rsidRPr="00C87F17" w:rsidRDefault="00A312D6" w:rsidP="00A312D6">
      <w:pPr>
        <w:widowControl w:val="0"/>
        <w:tabs>
          <w:tab w:val="left" w:pos="720"/>
          <w:tab w:val="left" w:pos="1440"/>
        </w:tabs>
        <w:ind w:firstLine="1418"/>
        <w:jc w:val="both"/>
        <w:rPr>
          <w:szCs w:val="24"/>
        </w:rPr>
      </w:pPr>
      <w:r w:rsidRPr="00C87F17">
        <w:rPr>
          <w:szCs w:val="24"/>
        </w:rPr>
        <w:t xml:space="preserve">4.1. Šioje Sutartyje nustatytomis sąlygomis Rangovas įsipareigoja savo jėgomis, medžiagomis, rizika ir atsakomybe atlikti Darbus ir perduoti Darbų rezultatą Užsakovui šioje Sutartyje nustatytomis sąlygomis, terminais ir tvarka. </w:t>
      </w:r>
    </w:p>
    <w:p w14:paraId="79CEDAC8" w14:textId="77777777" w:rsidR="00A312D6" w:rsidRPr="00C87F17" w:rsidRDefault="00A312D6" w:rsidP="00A312D6">
      <w:pPr>
        <w:widowControl w:val="0"/>
        <w:tabs>
          <w:tab w:val="left" w:pos="720"/>
          <w:tab w:val="left" w:pos="1440"/>
        </w:tabs>
        <w:ind w:firstLine="1418"/>
        <w:jc w:val="both"/>
        <w:rPr>
          <w:szCs w:val="24"/>
        </w:rPr>
      </w:pPr>
      <w:r w:rsidRPr="00C87F17">
        <w:rPr>
          <w:szCs w:val="24"/>
        </w:rPr>
        <w:t>4.2. Rangovas yra atsakingas už visus savo veiksmus ir statybos darbų metodų tinkamumą, patikimumą bei darbų saugą visu Darbų vykdymo laikotarpiu.</w:t>
      </w:r>
    </w:p>
    <w:p w14:paraId="0FAC2CE3" w14:textId="77777777" w:rsidR="00A312D6" w:rsidRPr="00C87F17" w:rsidRDefault="00A312D6" w:rsidP="00A312D6">
      <w:pPr>
        <w:widowControl w:val="0"/>
        <w:tabs>
          <w:tab w:val="left" w:pos="720"/>
          <w:tab w:val="left" w:pos="1440"/>
        </w:tabs>
        <w:ind w:firstLine="1418"/>
        <w:jc w:val="both"/>
        <w:rPr>
          <w:szCs w:val="24"/>
        </w:rPr>
      </w:pPr>
      <w:r w:rsidRPr="00C87F17">
        <w:rPr>
          <w:szCs w:val="24"/>
          <w:lang w:eastAsia="lt-LT"/>
        </w:rPr>
        <w:t xml:space="preserve">4.3. Rangovas savarankiškai privalo apsirūpinti Darbų atlikimui reikalingais materialiniais ištekliais, atsakyti už blogą medžiagų kokybę. </w:t>
      </w:r>
    </w:p>
    <w:p w14:paraId="5B42A840" w14:textId="77777777" w:rsidR="00A312D6" w:rsidRPr="00C87F17" w:rsidRDefault="00A312D6" w:rsidP="00A312D6">
      <w:pPr>
        <w:widowControl w:val="0"/>
        <w:tabs>
          <w:tab w:val="left" w:pos="720"/>
          <w:tab w:val="left" w:pos="1440"/>
        </w:tabs>
        <w:ind w:firstLine="1418"/>
        <w:jc w:val="both"/>
        <w:rPr>
          <w:szCs w:val="24"/>
        </w:rPr>
      </w:pPr>
      <w:r w:rsidRPr="00C87F17">
        <w:rPr>
          <w:szCs w:val="24"/>
        </w:rPr>
        <w:t>4.4. Rangovas patvirtina, kad yra gavęs visą būtiną informaciją, kurią Rangovas, panaudodamas visas savo žinias ir rūpestingumą, galėjo gauti iki Sutarties pasirašymo, ir kuri gali turėti įtakos Sutarties kainai arba Darbams. Turi būti laikoma, kad Sutartyje nurodyta kaina apima visus Rangovo sutartinius įsipareigojimus ir visa, kas būtina tinkamam Darbų vykdymui ir užbaigimui.</w:t>
      </w:r>
    </w:p>
    <w:p w14:paraId="19EC6295" w14:textId="77777777" w:rsidR="00392267" w:rsidRDefault="00A312D6" w:rsidP="00392267">
      <w:pPr>
        <w:widowControl w:val="0"/>
        <w:tabs>
          <w:tab w:val="left" w:pos="720"/>
          <w:tab w:val="left" w:pos="1440"/>
        </w:tabs>
        <w:ind w:firstLine="1418"/>
        <w:jc w:val="both"/>
        <w:rPr>
          <w:color w:val="000000"/>
          <w:szCs w:val="24"/>
          <w:lang w:eastAsia="lt-LT"/>
        </w:rPr>
      </w:pPr>
      <w:r w:rsidRPr="00C87F17">
        <w:rPr>
          <w:szCs w:val="24"/>
          <w:lang w:eastAsia="lt-LT"/>
        </w:rPr>
        <w:lastRenderedPageBreak/>
        <w:t xml:space="preserve">4.5. Rangovas turi garantuoti objekte darbų saugumą, priešgaisrinę apsaugą, </w:t>
      </w:r>
      <w:r w:rsidRPr="00C87F17">
        <w:rPr>
          <w:color w:val="000000"/>
          <w:szCs w:val="24"/>
          <w:lang w:eastAsia="lt-LT"/>
        </w:rPr>
        <w:t xml:space="preserve">aplinkos ekologinę apsaugą. </w:t>
      </w:r>
    </w:p>
    <w:p w14:paraId="3753E5E5" w14:textId="223810DB" w:rsidR="0076718C" w:rsidRPr="00392267" w:rsidRDefault="0076718C" w:rsidP="00392267">
      <w:pPr>
        <w:widowControl w:val="0"/>
        <w:tabs>
          <w:tab w:val="left" w:pos="720"/>
          <w:tab w:val="left" w:pos="1440"/>
        </w:tabs>
        <w:ind w:firstLine="1418"/>
        <w:jc w:val="both"/>
        <w:rPr>
          <w:color w:val="000000"/>
          <w:szCs w:val="24"/>
          <w:lang w:eastAsia="lt-LT"/>
        </w:rPr>
      </w:pPr>
      <w:r>
        <w:rPr>
          <w:color w:val="000000"/>
          <w:szCs w:val="24"/>
        </w:rPr>
        <w:t>4.6.</w:t>
      </w:r>
      <w:r w:rsidRPr="0076718C">
        <w:rPr>
          <w:color w:val="000000"/>
          <w:szCs w:val="24"/>
        </w:rPr>
        <w:t xml:space="preserve"> </w:t>
      </w:r>
      <w:r w:rsidR="00E25A16">
        <w:rPr>
          <w:color w:val="000000"/>
          <w:szCs w:val="24"/>
        </w:rPr>
        <w:t xml:space="preserve">Rangovas </w:t>
      </w:r>
      <w:r w:rsidR="00EC6540">
        <w:rPr>
          <w:color w:val="000000"/>
          <w:szCs w:val="24"/>
        </w:rPr>
        <w:t xml:space="preserve">Sutarties vykdymui </w:t>
      </w:r>
      <w:r w:rsidR="00B35912">
        <w:rPr>
          <w:color w:val="000000"/>
          <w:szCs w:val="24"/>
        </w:rPr>
        <w:t xml:space="preserve">taiko </w:t>
      </w:r>
      <w:r w:rsidR="00B35912" w:rsidRPr="00B35912">
        <w:rPr>
          <w:color w:val="000000"/>
          <w:szCs w:val="24"/>
        </w:rPr>
        <w:t>aplinkosaugini</w:t>
      </w:r>
      <w:r w:rsidR="00B35912">
        <w:rPr>
          <w:color w:val="000000"/>
          <w:szCs w:val="24"/>
        </w:rPr>
        <w:t>us</w:t>
      </w:r>
      <w:r w:rsidR="00B35912" w:rsidRPr="00B35912">
        <w:rPr>
          <w:color w:val="000000"/>
          <w:szCs w:val="24"/>
        </w:rPr>
        <w:t xml:space="preserve"> kriterij</w:t>
      </w:r>
      <w:r w:rsidR="00B35912">
        <w:rPr>
          <w:color w:val="000000"/>
          <w:szCs w:val="24"/>
        </w:rPr>
        <w:t>us,</w:t>
      </w:r>
      <w:r w:rsidR="00B35912" w:rsidRPr="00B35912">
        <w:rPr>
          <w:color w:val="000000"/>
          <w:szCs w:val="24"/>
        </w:rPr>
        <w:t xml:space="preserve"> nustatyt</w:t>
      </w:r>
      <w:r w:rsidR="00B35912">
        <w:rPr>
          <w:color w:val="000000"/>
          <w:szCs w:val="24"/>
        </w:rPr>
        <w:t>us</w:t>
      </w:r>
      <w:r w:rsidR="00B35912" w:rsidRPr="00B35912">
        <w:rPr>
          <w:color w:val="000000"/>
          <w:szCs w:val="24"/>
        </w:rPr>
        <w:t xml:space="preserve"> vadovaujantis Aplinkos apsaugos kriterijų taikymo, vykdant žaliuosius pirkimus, tvarkos aprašo, patvirtinto 2011 m. birželio 28 d. įsakymu D1-508 „Dėl Aplinkos apsaugos kriterijų taikymo, vykdant žaliuosius pirkimus, tvarkos aprašo patvirtinimo“ 2 priede  nurodytais minimaliais aplinkos apsaugos kriterijais (toliau – Tvarkos aprašas), Tvarkos aprašo 4.4.4.3 papunkčiu ir 7 punktu. Statybinės medžiagos turi atitikti Tvarkos aprašo 2 priedo XIII skyriaus reikalavimus: 21.5. produktas,  naudojamas normaliomis naudojimo sąlygomis, neturi išskirti pavojingų cheminių medžiagų, klasifikuojamų priskiriant bet kurią iš nurodytų pavojingumo frazę pagal Europos Reglamentą (EB) Nr. 1272/2008: kancerogeninės (H350, H350i, H351), toksiškos reprodukcijai (H360D, H360F, H360FD, H360Fd, H360Df, H361f, H361d, H361fd), toksiškos ar labai toksiškos (H300, H301, H310, H311, H330, H331), įkvėpus gali sukelti alerginę reakciją, astmos simptomus arba apsunkinti kvėpavimą (H334), sukeliančios paveldimus genetinius defektus (H340, H341), veikdamos ilgą laiką pakenkia kai kuriems organams (H372, H373), galinčios pakenkti organams (H371), pavojingos vandens aplinkai (H400, H410, H411, H412, H413).</w:t>
      </w:r>
    </w:p>
    <w:p w14:paraId="543127AD" w14:textId="1A20004B" w:rsidR="00502B9A" w:rsidRPr="00C87F17" w:rsidRDefault="0076718C" w:rsidP="006746B0">
      <w:pPr>
        <w:widowControl w:val="0"/>
        <w:tabs>
          <w:tab w:val="left" w:pos="720"/>
          <w:tab w:val="left" w:pos="1440"/>
        </w:tabs>
        <w:ind w:firstLine="1418"/>
        <w:jc w:val="both"/>
        <w:rPr>
          <w:szCs w:val="24"/>
        </w:rPr>
      </w:pPr>
      <w:r>
        <w:rPr>
          <w:szCs w:val="24"/>
        </w:rPr>
        <w:t>4.7</w:t>
      </w:r>
      <w:r w:rsidR="00A312D6" w:rsidRPr="00C87F17">
        <w:rPr>
          <w:szCs w:val="24"/>
        </w:rPr>
        <w:t>. Rangovas, neužbaigęs Darbų Sutartyje nurodytu laiku ir neįgijęs teisės į terminų pratęsimą, moka Užsakovui 0,02 proc. dydžio delspinigius už kiekvieną pavėluotą dieną nuo neįvykdytų pagal Sutartį Darbų vertės iki bus atlikti Darbai.</w:t>
      </w:r>
      <w:r w:rsidR="006746B0" w:rsidRPr="00C87F17">
        <w:rPr>
          <w:szCs w:val="24"/>
        </w:rPr>
        <w:t xml:space="preserve"> </w:t>
      </w:r>
    </w:p>
    <w:p w14:paraId="7CCBEFE3" w14:textId="77777777" w:rsidR="00A312D6" w:rsidRPr="00C87F17" w:rsidRDefault="00A312D6" w:rsidP="00A312D6">
      <w:pPr>
        <w:tabs>
          <w:tab w:val="left" w:pos="1259"/>
        </w:tabs>
        <w:jc w:val="center"/>
        <w:rPr>
          <w:b/>
          <w:color w:val="000000"/>
          <w:szCs w:val="24"/>
        </w:rPr>
      </w:pPr>
    </w:p>
    <w:p w14:paraId="36BEC1B7" w14:textId="77777777" w:rsidR="00A312D6" w:rsidRPr="00C87F17" w:rsidRDefault="008F66B2" w:rsidP="00A312D6">
      <w:pPr>
        <w:tabs>
          <w:tab w:val="left" w:pos="1260"/>
        </w:tabs>
        <w:jc w:val="center"/>
        <w:rPr>
          <w:b/>
          <w:szCs w:val="24"/>
        </w:rPr>
      </w:pPr>
      <w:r w:rsidRPr="00C87F17">
        <w:rPr>
          <w:b/>
          <w:szCs w:val="24"/>
        </w:rPr>
        <w:t>V</w:t>
      </w:r>
      <w:r w:rsidR="00A312D6" w:rsidRPr="00C87F17">
        <w:rPr>
          <w:b/>
          <w:szCs w:val="24"/>
        </w:rPr>
        <w:t>. UŽSAKOVO TEISĖS, PAREIGOS IR ATSAKOMYBĖ</w:t>
      </w:r>
    </w:p>
    <w:p w14:paraId="4F1A52D6" w14:textId="77777777" w:rsidR="008F66B2" w:rsidRPr="00C87F17" w:rsidRDefault="008F66B2" w:rsidP="00A312D6">
      <w:pPr>
        <w:tabs>
          <w:tab w:val="left" w:pos="1260"/>
        </w:tabs>
        <w:jc w:val="center"/>
        <w:rPr>
          <w:b/>
          <w:szCs w:val="24"/>
        </w:rPr>
      </w:pPr>
    </w:p>
    <w:p w14:paraId="3FE8AEEA" w14:textId="77777777" w:rsidR="00A312D6" w:rsidRPr="00C87F17" w:rsidRDefault="00A312D6" w:rsidP="00A312D6">
      <w:pPr>
        <w:tabs>
          <w:tab w:val="left" w:pos="1260"/>
          <w:tab w:val="left" w:pos="1440"/>
        </w:tabs>
        <w:ind w:firstLine="1418"/>
        <w:jc w:val="both"/>
        <w:rPr>
          <w:color w:val="000000"/>
          <w:szCs w:val="24"/>
        </w:rPr>
      </w:pPr>
      <w:r w:rsidRPr="00C87F17">
        <w:rPr>
          <w:szCs w:val="24"/>
          <w:lang w:eastAsia="lt-LT"/>
        </w:rPr>
        <w:t xml:space="preserve">5.1. Organizuoti ir vykdyti objekto </w:t>
      </w:r>
      <w:r w:rsidR="008F66B2" w:rsidRPr="00C87F17">
        <w:rPr>
          <w:color w:val="000000"/>
          <w:szCs w:val="24"/>
          <w:lang w:eastAsia="lt-LT"/>
        </w:rPr>
        <w:t>rangos</w:t>
      </w:r>
      <w:r w:rsidRPr="00C87F17">
        <w:rPr>
          <w:color w:val="000000"/>
          <w:szCs w:val="24"/>
          <w:lang w:eastAsia="lt-LT"/>
        </w:rPr>
        <w:t xml:space="preserve"> darbų</w:t>
      </w:r>
      <w:r w:rsidRPr="00C87F17">
        <w:rPr>
          <w:szCs w:val="24"/>
          <w:lang w:eastAsia="lt-LT"/>
        </w:rPr>
        <w:t xml:space="preserve"> priežiūrą. </w:t>
      </w:r>
    </w:p>
    <w:p w14:paraId="5C8B124F" w14:textId="0A0B6A33" w:rsidR="00A312D6" w:rsidRPr="00C87F17" w:rsidRDefault="00A312D6" w:rsidP="00A312D6">
      <w:pPr>
        <w:tabs>
          <w:tab w:val="left" w:pos="1260"/>
          <w:tab w:val="left" w:pos="1440"/>
        </w:tabs>
        <w:ind w:firstLine="1418"/>
        <w:jc w:val="both"/>
        <w:rPr>
          <w:color w:val="000000"/>
          <w:szCs w:val="24"/>
        </w:rPr>
      </w:pPr>
      <w:r w:rsidRPr="00C87F17">
        <w:rPr>
          <w:szCs w:val="24"/>
        </w:rPr>
        <w:t xml:space="preserve">5.2. Užsakovas turi teisę bet kuriuo metu tikrinti Darbų eigą ir kokybę, Rangovo tiekiamų </w:t>
      </w:r>
      <w:r w:rsidR="00A53051" w:rsidRPr="00C87F17">
        <w:rPr>
          <w:szCs w:val="24"/>
        </w:rPr>
        <w:t>m</w:t>
      </w:r>
      <w:r w:rsidRPr="00C87F17">
        <w:rPr>
          <w:szCs w:val="24"/>
        </w:rPr>
        <w:t xml:space="preserve">edžiagų kokybę, </w:t>
      </w:r>
      <w:r w:rsidR="00A53051" w:rsidRPr="00C87F17">
        <w:rPr>
          <w:szCs w:val="24"/>
        </w:rPr>
        <w:t>m</w:t>
      </w:r>
      <w:r w:rsidRPr="00C87F17">
        <w:rPr>
          <w:szCs w:val="24"/>
        </w:rPr>
        <w:t>edžiagų naudojimą, o pastebėjęs nukrypimus nuo Sutarties sąlygų, bloginančius Darbų rezultato kokybę, ar kitus trūkumus, nedelsiant apie tai pranešti Rangovui. Jeigu Darbo atlikimo metu paaiškėja, kad Darbas nebus tinkamai atliktas, Užsakovas turi teisę nustatyti Rangovui protingą terminą trūkumams pašalinti, o jeigu Rangovas per nustatytą terminą šio reikalavimo neįvykdo – nutraukti Sutartį ir reikalauti atlyginti nuostolius.</w:t>
      </w:r>
    </w:p>
    <w:p w14:paraId="5E4A4F97" w14:textId="77777777" w:rsidR="00A312D6" w:rsidRPr="00C87F17" w:rsidRDefault="00A312D6" w:rsidP="00A312D6">
      <w:pPr>
        <w:tabs>
          <w:tab w:val="left" w:pos="1260"/>
          <w:tab w:val="left" w:pos="1440"/>
        </w:tabs>
        <w:ind w:firstLine="1418"/>
        <w:jc w:val="both"/>
        <w:rPr>
          <w:color w:val="000000"/>
          <w:szCs w:val="24"/>
        </w:rPr>
      </w:pPr>
      <w:r w:rsidRPr="00C87F17">
        <w:rPr>
          <w:szCs w:val="24"/>
        </w:rPr>
        <w:t>5.3. Užsakovas yra atsakingas už tai, kad jo personalas bendradarbiautų su Rangovu bei laikytųsi darbų saugos reikalavimų.</w:t>
      </w:r>
    </w:p>
    <w:p w14:paraId="63DC4D76" w14:textId="77777777" w:rsidR="00A312D6" w:rsidRPr="00C87F17" w:rsidRDefault="00A312D6" w:rsidP="00A312D6">
      <w:pPr>
        <w:tabs>
          <w:tab w:val="left" w:pos="1260"/>
          <w:tab w:val="left" w:pos="1440"/>
        </w:tabs>
        <w:ind w:firstLine="1418"/>
        <w:jc w:val="both"/>
        <w:rPr>
          <w:color w:val="000000"/>
          <w:szCs w:val="24"/>
        </w:rPr>
      </w:pPr>
      <w:r w:rsidRPr="00C87F17">
        <w:rPr>
          <w:color w:val="000000"/>
          <w:szCs w:val="24"/>
        </w:rPr>
        <w:t>5.4. Nepagrįstai sustabdžius darbus apmoka už faktiškai atliktus darbus.</w:t>
      </w:r>
    </w:p>
    <w:p w14:paraId="1594A081" w14:textId="77777777" w:rsidR="00A312D6" w:rsidRPr="00C87F17" w:rsidRDefault="00A312D6" w:rsidP="00A312D6">
      <w:pPr>
        <w:tabs>
          <w:tab w:val="left" w:pos="1260"/>
          <w:tab w:val="left" w:pos="1440"/>
        </w:tabs>
        <w:ind w:firstLine="1418"/>
        <w:jc w:val="both"/>
        <w:rPr>
          <w:color w:val="000000"/>
          <w:szCs w:val="24"/>
        </w:rPr>
      </w:pPr>
      <w:r w:rsidRPr="00C87F17">
        <w:rPr>
          <w:color w:val="000000"/>
          <w:szCs w:val="24"/>
        </w:rPr>
        <w:t>5.5. Nutraukus Sutartį ne dėl Rangovo kaltės, atlygina Rangovui jo turėtas pagrįstas darbų išlaidas ir nuostolius, susijusius su sutarties nutraukimu.</w:t>
      </w:r>
    </w:p>
    <w:p w14:paraId="01DE3947" w14:textId="77777777" w:rsidR="00A312D6" w:rsidRPr="00C87F17" w:rsidRDefault="00A312D6" w:rsidP="00A312D6">
      <w:pPr>
        <w:tabs>
          <w:tab w:val="left" w:pos="1260"/>
          <w:tab w:val="left" w:pos="1440"/>
        </w:tabs>
        <w:ind w:firstLine="1418"/>
        <w:jc w:val="both"/>
        <w:rPr>
          <w:color w:val="000000"/>
          <w:szCs w:val="24"/>
        </w:rPr>
      </w:pPr>
      <w:r w:rsidRPr="00C87F17">
        <w:rPr>
          <w:color w:val="000000"/>
          <w:szCs w:val="24"/>
        </w:rPr>
        <w:t>5.6. Užsakovas pasirašo Rangovo pateiktus atliktų darbų aktus.</w:t>
      </w:r>
    </w:p>
    <w:p w14:paraId="4548060D" w14:textId="77777777" w:rsidR="00A312D6" w:rsidRPr="00C87F17" w:rsidRDefault="00A312D6" w:rsidP="00A312D6">
      <w:pPr>
        <w:tabs>
          <w:tab w:val="left" w:pos="851"/>
          <w:tab w:val="left" w:pos="1440"/>
        </w:tabs>
        <w:ind w:firstLine="1418"/>
        <w:jc w:val="both"/>
        <w:rPr>
          <w:szCs w:val="24"/>
        </w:rPr>
      </w:pPr>
      <w:r w:rsidRPr="00C87F17">
        <w:rPr>
          <w:color w:val="000000"/>
          <w:szCs w:val="24"/>
        </w:rPr>
        <w:t xml:space="preserve">5.7. </w:t>
      </w:r>
      <w:r w:rsidRPr="00C87F17">
        <w:rPr>
          <w:szCs w:val="24"/>
        </w:rPr>
        <w:t>Užsakovas sumoka Vykdytojui šios Sutarties 2</w:t>
      </w:r>
      <w:r w:rsidR="008F66B2" w:rsidRPr="00C87F17">
        <w:rPr>
          <w:szCs w:val="24"/>
        </w:rPr>
        <w:t>.1</w:t>
      </w:r>
      <w:r w:rsidRPr="00C87F17">
        <w:rPr>
          <w:szCs w:val="24"/>
        </w:rPr>
        <w:t xml:space="preserve"> punkte sutartą kainą už Darbų atlikimą.</w:t>
      </w:r>
    </w:p>
    <w:p w14:paraId="771CEF79" w14:textId="77777777" w:rsidR="00A312D6" w:rsidRPr="00C87F17" w:rsidRDefault="00A312D6" w:rsidP="00A312D6">
      <w:pPr>
        <w:tabs>
          <w:tab w:val="left" w:pos="1259"/>
          <w:tab w:val="left" w:pos="1440"/>
        </w:tabs>
        <w:ind w:firstLine="1418"/>
        <w:jc w:val="both"/>
        <w:rPr>
          <w:color w:val="000000"/>
          <w:szCs w:val="24"/>
        </w:rPr>
      </w:pPr>
      <w:r w:rsidRPr="00C87F17">
        <w:rPr>
          <w:szCs w:val="24"/>
        </w:rPr>
        <w:t xml:space="preserve">5.8. </w:t>
      </w:r>
      <w:r w:rsidRPr="00C87F17">
        <w:rPr>
          <w:color w:val="000000"/>
          <w:szCs w:val="24"/>
        </w:rPr>
        <w:t>Užsakovas, uždelsęs sumokėti Rangovui už atliktus Darbus šioje Sutartyje nustatyta tvarka ir terminais, moka Rangovui 0,02 proc. dydžio delspinigius nuo neapmokėtų Darbų kainos už kiekvieną uždelstą dieną.</w:t>
      </w:r>
    </w:p>
    <w:p w14:paraId="2C1BE221" w14:textId="77777777" w:rsidR="00A312D6" w:rsidRPr="00C87F17" w:rsidRDefault="00A312D6" w:rsidP="00A312D6">
      <w:pPr>
        <w:tabs>
          <w:tab w:val="left" w:pos="1259"/>
        </w:tabs>
        <w:jc w:val="both"/>
        <w:rPr>
          <w:color w:val="000000"/>
          <w:szCs w:val="24"/>
        </w:rPr>
      </w:pPr>
    </w:p>
    <w:p w14:paraId="68841EB5" w14:textId="6ABA1C8D" w:rsidR="008F66B2" w:rsidRPr="00C87F17" w:rsidRDefault="008F66B2" w:rsidP="008F66B2">
      <w:pPr>
        <w:jc w:val="center"/>
        <w:rPr>
          <w:b/>
          <w:szCs w:val="24"/>
        </w:rPr>
      </w:pPr>
      <w:r w:rsidRPr="00C87F17">
        <w:rPr>
          <w:b/>
          <w:szCs w:val="24"/>
        </w:rPr>
        <w:t>VI. ŪKIO SUBJEKTAI, SUBRANGOVAI, PASITELKIAMI SPECIALISTAI IR JŲ KEITIMO TVARKA</w:t>
      </w:r>
      <w:r w:rsidR="00A53051" w:rsidRPr="00C87F17">
        <w:rPr>
          <w:b/>
          <w:szCs w:val="24"/>
        </w:rPr>
        <w:t xml:space="preserve"> </w:t>
      </w:r>
    </w:p>
    <w:p w14:paraId="00E64A5B" w14:textId="77777777" w:rsidR="00A53051" w:rsidRPr="00C87F17" w:rsidRDefault="00A53051" w:rsidP="008F66B2">
      <w:pPr>
        <w:jc w:val="center"/>
        <w:rPr>
          <w:b/>
          <w:szCs w:val="24"/>
        </w:rPr>
      </w:pPr>
    </w:p>
    <w:p w14:paraId="73D2271E" w14:textId="63F84224" w:rsidR="0066033C" w:rsidRPr="004E48DB" w:rsidRDefault="008F66B2" w:rsidP="0066033C">
      <w:pPr>
        <w:tabs>
          <w:tab w:val="left" w:pos="1259"/>
        </w:tabs>
        <w:jc w:val="both"/>
        <w:rPr>
          <w:szCs w:val="24"/>
        </w:rPr>
      </w:pPr>
      <w:bookmarkStart w:id="1" w:name="_Ref373401181"/>
      <w:r w:rsidRPr="00C87F17">
        <w:rPr>
          <w:szCs w:val="24"/>
        </w:rPr>
        <w:t xml:space="preserve">                     </w:t>
      </w:r>
      <w:r w:rsidR="001C2B76">
        <w:rPr>
          <w:szCs w:val="24"/>
        </w:rPr>
        <w:t>6.1. Rangovas numato</w:t>
      </w:r>
      <w:r w:rsidR="002036ED" w:rsidRPr="006433B2">
        <w:rPr>
          <w:szCs w:val="24"/>
        </w:rPr>
        <w:t xml:space="preserve"> pasitelkti </w:t>
      </w:r>
      <w:r w:rsidR="0066033C" w:rsidRPr="00C87F17">
        <w:rPr>
          <w:szCs w:val="24"/>
        </w:rPr>
        <w:t xml:space="preserve">Ūkio subjektus, </w:t>
      </w:r>
      <w:proofErr w:type="spellStart"/>
      <w:r w:rsidR="0066033C" w:rsidRPr="00C87F17">
        <w:rPr>
          <w:szCs w:val="24"/>
        </w:rPr>
        <w:t>Subtiekėjus</w:t>
      </w:r>
      <w:proofErr w:type="spellEnd"/>
      <w:r w:rsidR="0066033C" w:rsidRPr="00C87F17">
        <w:rPr>
          <w:szCs w:val="24"/>
        </w:rPr>
        <w:t>, Specialistus (</w:t>
      </w:r>
      <w:proofErr w:type="spellStart"/>
      <w:r w:rsidR="0066033C" w:rsidRPr="00C87F17">
        <w:rPr>
          <w:szCs w:val="24"/>
        </w:rPr>
        <w:t>kvazisubtiekėjus</w:t>
      </w:r>
      <w:proofErr w:type="spellEnd"/>
      <w:r w:rsidR="0066033C" w:rsidRPr="004E48DB">
        <w:rPr>
          <w:szCs w:val="24"/>
        </w:rPr>
        <w:t>)</w:t>
      </w:r>
      <w:r w:rsidR="002036ED" w:rsidRPr="004E48DB">
        <w:rPr>
          <w:szCs w:val="24"/>
        </w:rPr>
        <w:t>:</w:t>
      </w:r>
      <w:r w:rsidR="0066033C" w:rsidRPr="004E48DB">
        <w:rPr>
          <w:szCs w:val="24"/>
        </w:rPr>
        <w:t xml:space="preserve"> </w:t>
      </w:r>
    </w:p>
    <w:p w14:paraId="60339951" w14:textId="41C0DE70" w:rsidR="0066033C" w:rsidRPr="00C87F17" w:rsidRDefault="0066033C" w:rsidP="0066033C">
      <w:pPr>
        <w:tabs>
          <w:tab w:val="left" w:pos="1276"/>
        </w:tabs>
        <w:ind w:firstLine="1134"/>
        <w:jc w:val="both"/>
        <w:rPr>
          <w:szCs w:val="24"/>
        </w:rPr>
      </w:pPr>
      <w:r w:rsidRPr="00C87F17">
        <w:rPr>
          <w:color w:val="000000"/>
          <w:szCs w:val="24"/>
        </w:rPr>
        <w:tab/>
        <w:t xml:space="preserve">6.2. Rangovas </w:t>
      </w:r>
      <w:r w:rsidRPr="00C87F17">
        <w:rPr>
          <w:szCs w:val="24"/>
        </w:rPr>
        <w:t xml:space="preserve">turi teisę samdyti Ūkio subjektus tik tuo atveju, jeigu juos nurodė pasiūlymo pateikimo metu. Rangovas, norėdamas pakeisti vieną ūkio subjektą kitu, privalo apie tai raštu ne vėliau kaip prieš 20 dienų informuoti Užsakovą. </w:t>
      </w:r>
    </w:p>
    <w:p w14:paraId="368D9629" w14:textId="77777777" w:rsidR="0066033C" w:rsidRPr="00C87F17" w:rsidRDefault="0066033C" w:rsidP="0066033C">
      <w:pPr>
        <w:widowControl w:val="0"/>
        <w:tabs>
          <w:tab w:val="left" w:pos="993"/>
          <w:tab w:val="left" w:pos="1440"/>
        </w:tabs>
        <w:ind w:firstLine="1247"/>
        <w:jc w:val="both"/>
        <w:rPr>
          <w:rFonts w:eastAsia="Lucida Sans Unicode"/>
          <w:kern w:val="2"/>
          <w:szCs w:val="24"/>
        </w:rPr>
      </w:pPr>
      <w:r w:rsidRPr="00C87F17">
        <w:rPr>
          <w:szCs w:val="24"/>
        </w:rPr>
        <w:t xml:space="preserve">6.3. </w:t>
      </w:r>
      <w:r w:rsidRPr="00C87F17">
        <w:rPr>
          <w:szCs w:val="24"/>
          <w:lang w:eastAsia="lt-LT"/>
        </w:rPr>
        <w:t>Naujai keičiami Ūkio subjektai gali būti pasitelkiami tik dėl objektyvių aplinkybių, kurių nebuvo galima numatyti pasiūlymo pateikimo momentu ir jų keitimui bus gautas raštiškas Užsakovo sutikimas.</w:t>
      </w:r>
      <w:r w:rsidRPr="00C87F17">
        <w:rPr>
          <w:rFonts w:eastAsia="Lucida Sans Unicode"/>
          <w:kern w:val="2"/>
          <w:szCs w:val="24"/>
        </w:rPr>
        <w:t xml:space="preserve"> Užsakovas patikrina, ar naujai keičiamų Ūkio subjektų kvalifikacija atitinka keliamus reikalavimus.</w:t>
      </w:r>
    </w:p>
    <w:p w14:paraId="70C685A6" w14:textId="4EA530B8" w:rsidR="0066033C" w:rsidRPr="00C87F17" w:rsidRDefault="0066033C" w:rsidP="0066033C">
      <w:pPr>
        <w:widowControl w:val="0"/>
        <w:tabs>
          <w:tab w:val="left" w:pos="993"/>
          <w:tab w:val="left" w:pos="1440"/>
        </w:tabs>
        <w:ind w:firstLine="1247"/>
        <w:jc w:val="both"/>
        <w:rPr>
          <w:szCs w:val="24"/>
        </w:rPr>
      </w:pPr>
      <w:r w:rsidRPr="00C87F17">
        <w:rPr>
          <w:rFonts w:eastAsia="Lucida Sans Unicode"/>
          <w:kern w:val="2"/>
          <w:szCs w:val="24"/>
        </w:rPr>
        <w:lastRenderedPageBreak/>
        <w:t xml:space="preserve">6.4. </w:t>
      </w:r>
      <w:r w:rsidRPr="00C87F17">
        <w:rPr>
          <w:rFonts w:eastAsia="Lucida Sans Unicode"/>
          <w:color w:val="000000" w:themeColor="text1"/>
          <w:kern w:val="2"/>
          <w:szCs w:val="24"/>
        </w:rPr>
        <w:t>Sudarius pirkimo sutartį, tačiau ne vėliau negu pirkimo sutartis pradedama vykdyti, Rangovas įsipareigoja Užsakovui pranešti tuo metu žinomų Subtiekėjų pavadinimus, kontaktinius duomenis ir jų atstovus.</w:t>
      </w:r>
      <w:r w:rsidRPr="00C87F17">
        <w:rPr>
          <w:rFonts w:eastAsia="Lucida Sans Unicode"/>
          <w:kern w:val="2"/>
          <w:szCs w:val="24"/>
        </w:rPr>
        <w:t xml:space="preserve"> Subtiekėjus ir (ar) </w:t>
      </w:r>
      <w:r w:rsidRPr="00C87F17">
        <w:rPr>
          <w:szCs w:val="24"/>
        </w:rPr>
        <w:t>Specialistus (</w:t>
      </w:r>
      <w:proofErr w:type="spellStart"/>
      <w:r w:rsidRPr="00C87F17">
        <w:rPr>
          <w:szCs w:val="24"/>
        </w:rPr>
        <w:t>kvazisubtiekėjus</w:t>
      </w:r>
      <w:proofErr w:type="spellEnd"/>
      <w:r w:rsidRPr="00C87F17">
        <w:rPr>
          <w:szCs w:val="24"/>
        </w:rPr>
        <w:t>) galima keisti, jeigu jų kvalifikacija atitinka keliamus reikalavimus, ir apie jų keitimą Rangovas raštu informuoja Užsakovą ne vėliau kaip prieš 5 darbo dienas.</w:t>
      </w:r>
    </w:p>
    <w:p w14:paraId="0B021A95" w14:textId="1E0AE071" w:rsidR="0066033C" w:rsidRPr="00C87F17" w:rsidRDefault="0066033C" w:rsidP="0066033C">
      <w:pPr>
        <w:tabs>
          <w:tab w:val="left" w:pos="1259"/>
          <w:tab w:val="left" w:pos="1496"/>
        </w:tabs>
        <w:ind w:firstLine="1247"/>
        <w:jc w:val="both"/>
        <w:rPr>
          <w:szCs w:val="24"/>
        </w:rPr>
      </w:pPr>
      <w:r w:rsidRPr="00C87F17">
        <w:rPr>
          <w:szCs w:val="24"/>
        </w:rPr>
        <w:t xml:space="preserve">6.5. Užsakovas gali tiesiogiai atsiskaityti su Ūkio subjektais ir (ar) Subtiekėjais (-u). Apie tai Užsakovas raštu informuoja Ūkio subjektus ir (ar) Subtiekėjus (-ą) per 3 darbo dienas nuo Sutarties įsigaliojimo dienos. Ūkio subjektams ir (ar) Subtiekėjams (-ui) raštu pateikus prašymą pasinaudoti tiesioginio atsiskaitymo galimybe, sudaroma trišalė sutartis tarp Užsakovo, Rangovo ir jo Ūkio subjektų ar Subtiekėjų (-o), nustatanti tiesioginio atsiskaitymo su Ūkio subjektais ar Subtiekėjų (-u) tvarką, atsižvelgiant į pirkimo dokumentuose, </w:t>
      </w:r>
      <w:proofErr w:type="spellStart"/>
      <w:r w:rsidRPr="00C87F17">
        <w:rPr>
          <w:szCs w:val="24"/>
        </w:rPr>
        <w:t>subtiekimo</w:t>
      </w:r>
      <w:proofErr w:type="spellEnd"/>
      <w:r w:rsidRPr="00C87F17">
        <w:rPr>
          <w:szCs w:val="24"/>
        </w:rPr>
        <w:t xml:space="preserve"> sutartyje ir Sutartyje nustatytus reikalavimus. Rangovas turi teisę prieštarauti nepagrįstiems mokėjimams Ūkio subjektams ar Subtiekėjams (-ui) trišalėje sutartyje nustatyta tvarka.</w:t>
      </w:r>
    </w:p>
    <w:p w14:paraId="78606680" w14:textId="77777777" w:rsidR="0066033C" w:rsidRPr="00C87F17" w:rsidRDefault="0066033C" w:rsidP="008F66B2">
      <w:pPr>
        <w:tabs>
          <w:tab w:val="left" w:pos="1259"/>
        </w:tabs>
        <w:jc w:val="both"/>
        <w:rPr>
          <w:szCs w:val="24"/>
        </w:rPr>
      </w:pPr>
    </w:p>
    <w:bookmarkEnd w:id="1"/>
    <w:p w14:paraId="5E2066BD" w14:textId="77777777" w:rsidR="00A312D6" w:rsidRPr="00C87F17" w:rsidRDefault="008F66B2" w:rsidP="00A312D6">
      <w:pPr>
        <w:tabs>
          <w:tab w:val="left" w:pos="1259"/>
        </w:tabs>
        <w:jc w:val="center"/>
        <w:rPr>
          <w:b/>
          <w:color w:val="000000"/>
          <w:szCs w:val="24"/>
        </w:rPr>
      </w:pPr>
      <w:r w:rsidRPr="00C87F17">
        <w:rPr>
          <w:b/>
          <w:color w:val="000000"/>
          <w:szCs w:val="24"/>
        </w:rPr>
        <w:t>VII</w:t>
      </w:r>
      <w:r w:rsidR="00A312D6" w:rsidRPr="00C87F17">
        <w:rPr>
          <w:b/>
          <w:color w:val="000000"/>
          <w:szCs w:val="24"/>
        </w:rPr>
        <w:t>. NENUGALIMA JĖGA</w:t>
      </w:r>
    </w:p>
    <w:p w14:paraId="1C124092" w14:textId="77777777" w:rsidR="008F66B2" w:rsidRPr="00C87F17" w:rsidRDefault="008F66B2" w:rsidP="00A312D6">
      <w:pPr>
        <w:tabs>
          <w:tab w:val="left" w:pos="1259"/>
        </w:tabs>
        <w:jc w:val="center"/>
        <w:rPr>
          <w:b/>
          <w:color w:val="000000"/>
          <w:szCs w:val="24"/>
        </w:rPr>
      </w:pPr>
    </w:p>
    <w:p w14:paraId="0343E7B3" w14:textId="77777777" w:rsidR="00005739" w:rsidRPr="00C87F17" w:rsidRDefault="008F66B2" w:rsidP="00005739">
      <w:pPr>
        <w:tabs>
          <w:tab w:val="left" w:pos="1259"/>
        </w:tabs>
        <w:jc w:val="both"/>
        <w:rPr>
          <w:color w:val="000000"/>
          <w:szCs w:val="24"/>
        </w:rPr>
      </w:pPr>
      <w:r w:rsidRPr="00C87F17">
        <w:rPr>
          <w:color w:val="000000"/>
          <w:szCs w:val="24"/>
        </w:rPr>
        <w:tab/>
      </w:r>
      <w:r w:rsidR="00005739" w:rsidRPr="00C87F17">
        <w:rPr>
          <w:color w:val="000000"/>
          <w:szCs w:val="24"/>
        </w:rPr>
        <w:t>7.1. Nė viena iš Sutarties Šalių neatsako už prisiimtų įsipareigojimų visišką ar dalinį neįvykdymą, jeigu ji įrodo, kad įsipareigojimų neįvykdė dėl nenugalimos jėgos aplinkybių (</w:t>
      </w:r>
      <w:r w:rsidR="00005739" w:rsidRPr="00C87F17">
        <w:rPr>
          <w:i/>
          <w:color w:val="000000"/>
          <w:szCs w:val="24"/>
        </w:rPr>
        <w:t>Force Majeure</w:t>
      </w:r>
      <w:r w:rsidR="00005739" w:rsidRPr="00C87F17">
        <w:rPr>
          <w:color w:val="000000"/>
          <w:szCs w:val="24"/>
        </w:rPr>
        <w:t>).</w:t>
      </w:r>
    </w:p>
    <w:p w14:paraId="5F1C7C84" w14:textId="77777777" w:rsidR="00005739" w:rsidRPr="00C87F17" w:rsidRDefault="00005739" w:rsidP="00005739">
      <w:pPr>
        <w:tabs>
          <w:tab w:val="left" w:pos="1259"/>
        </w:tabs>
        <w:jc w:val="both"/>
        <w:rPr>
          <w:color w:val="000000"/>
          <w:szCs w:val="24"/>
        </w:rPr>
      </w:pPr>
      <w:r w:rsidRPr="00C87F17">
        <w:rPr>
          <w:color w:val="000000"/>
          <w:szCs w:val="24"/>
        </w:rPr>
        <w:tab/>
        <w:t>7.2. Sutarties Šalis, kuri dėl nenugalimos jėgos aplinkybių negali įvykdyti savo įsipareigojimų, privalo nedelsdama, bet ne vėliau kaip per 5 dienas nuo aplinkybių atsiradimo ar paaiškėjimo, raštu informuoti apie tai kitą Šalį. Pranešime išdėstyti faktai turi būti patvirtinti kompetentingos valdžios institucijos. Jeigu nenugalimos jėgos aplinkybės užsitęsia ilgiau kaip 2 mėnesius, Šalys tarpusavio raštišku susitarimu gali nutraukti Sutartį.</w:t>
      </w:r>
    </w:p>
    <w:p w14:paraId="62E1C086" w14:textId="77777777" w:rsidR="00A312D6" w:rsidRPr="00C87F17" w:rsidRDefault="00005739" w:rsidP="00005739">
      <w:pPr>
        <w:tabs>
          <w:tab w:val="left" w:pos="1259"/>
        </w:tabs>
        <w:jc w:val="both"/>
        <w:rPr>
          <w:color w:val="000000"/>
          <w:szCs w:val="24"/>
        </w:rPr>
      </w:pPr>
      <w:r w:rsidRPr="00C87F17">
        <w:rPr>
          <w:color w:val="000000"/>
          <w:szCs w:val="24"/>
        </w:rPr>
        <w:tab/>
        <w:t>7.3. Nenugalimos jėgos aplinkybėmis laikomos aplinkybės, nurodytos Lietuvos Respublikos civiliniame kodekse ir kituose Lietuvos Respublikos teisės norminiuose aktuose.</w:t>
      </w:r>
    </w:p>
    <w:p w14:paraId="09A3CD18" w14:textId="77777777" w:rsidR="00A312D6" w:rsidRPr="00C87F17" w:rsidRDefault="00A312D6" w:rsidP="00A312D6">
      <w:pPr>
        <w:tabs>
          <w:tab w:val="left" w:pos="1418"/>
        </w:tabs>
        <w:jc w:val="both"/>
        <w:rPr>
          <w:color w:val="000000"/>
          <w:szCs w:val="24"/>
        </w:rPr>
      </w:pPr>
    </w:p>
    <w:p w14:paraId="6BFFC139" w14:textId="39211624" w:rsidR="00A312D6" w:rsidRPr="00C87F17" w:rsidRDefault="00005739" w:rsidP="00A312D6">
      <w:pPr>
        <w:tabs>
          <w:tab w:val="left" w:pos="1304"/>
          <w:tab w:val="left" w:pos="1457"/>
          <w:tab w:val="left" w:pos="1604"/>
          <w:tab w:val="left" w:pos="1757"/>
          <w:tab w:val="left" w:pos="1860"/>
          <w:tab w:val="left" w:pos="1984"/>
          <w:tab w:val="left" w:pos="2098"/>
          <w:tab w:val="left" w:pos="2211"/>
        </w:tabs>
        <w:autoSpaceDE w:val="0"/>
        <w:autoSpaceDN w:val="0"/>
        <w:adjustRightInd w:val="0"/>
        <w:ind w:left="312"/>
        <w:jc w:val="center"/>
        <w:rPr>
          <w:b/>
          <w:bCs/>
          <w:color w:val="000000"/>
          <w:szCs w:val="24"/>
        </w:rPr>
      </w:pPr>
      <w:r w:rsidRPr="00C87F17">
        <w:rPr>
          <w:b/>
          <w:bCs/>
          <w:color w:val="000000"/>
          <w:szCs w:val="24"/>
        </w:rPr>
        <w:t>VIII</w:t>
      </w:r>
      <w:r w:rsidR="00A312D6" w:rsidRPr="00C87F17">
        <w:rPr>
          <w:b/>
          <w:bCs/>
          <w:color w:val="000000"/>
          <w:szCs w:val="24"/>
        </w:rPr>
        <w:t xml:space="preserve">. SUTARTIES </w:t>
      </w:r>
      <w:r w:rsidR="00A177C4">
        <w:rPr>
          <w:b/>
          <w:bCs/>
          <w:color w:val="000000"/>
          <w:szCs w:val="24"/>
        </w:rPr>
        <w:t xml:space="preserve">STABDYMAS IR </w:t>
      </w:r>
      <w:r w:rsidR="00A312D6" w:rsidRPr="00C87F17">
        <w:rPr>
          <w:b/>
          <w:bCs/>
          <w:color w:val="000000"/>
          <w:szCs w:val="24"/>
        </w:rPr>
        <w:t>NUTRAUKIMAS</w:t>
      </w:r>
    </w:p>
    <w:p w14:paraId="4DA487B1" w14:textId="77777777" w:rsidR="00005739" w:rsidRDefault="00005739" w:rsidP="00A312D6">
      <w:pPr>
        <w:tabs>
          <w:tab w:val="left" w:pos="1304"/>
          <w:tab w:val="left" w:pos="1457"/>
          <w:tab w:val="left" w:pos="1604"/>
          <w:tab w:val="left" w:pos="1757"/>
          <w:tab w:val="left" w:pos="1860"/>
          <w:tab w:val="left" w:pos="1984"/>
          <w:tab w:val="left" w:pos="2098"/>
          <w:tab w:val="left" w:pos="2211"/>
        </w:tabs>
        <w:autoSpaceDE w:val="0"/>
        <w:autoSpaceDN w:val="0"/>
        <w:adjustRightInd w:val="0"/>
        <w:ind w:left="312"/>
        <w:jc w:val="center"/>
        <w:rPr>
          <w:b/>
          <w:bCs/>
          <w:color w:val="000000"/>
          <w:szCs w:val="24"/>
        </w:rPr>
      </w:pPr>
    </w:p>
    <w:p w14:paraId="49D79A1E" w14:textId="4E5FE8ED" w:rsidR="00F77454" w:rsidRPr="00F77454" w:rsidRDefault="00BA0802" w:rsidP="00BA0802">
      <w:pPr>
        <w:tabs>
          <w:tab w:val="left" w:pos="426"/>
          <w:tab w:val="left" w:pos="1276"/>
          <w:tab w:val="left" w:pos="1604"/>
          <w:tab w:val="left" w:pos="1757"/>
          <w:tab w:val="left" w:pos="1860"/>
          <w:tab w:val="left" w:pos="1984"/>
          <w:tab w:val="left" w:pos="2098"/>
          <w:tab w:val="left" w:pos="2211"/>
        </w:tabs>
        <w:autoSpaceDE w:val="0"/>
        <w:autoSpaceDN w:val="0"/>
        <w:adjustRightInd w:val="0"/>
        <w:ind w:left="312"/>
        <w:rPr>
          <w:color w:val="000000"/>
          <w:szCs w:val="24"/>
        </w:rPr>
      </w:pPr>
      <w:r>
        <w:rPr>
          <w:color w:val="000000"/>
          <w:szCs w:val="24"/>
        </w:rPr>
        <w:tab/>
      </w:r>
      <w:r>
        <w:rPr>
          <w:color w:val="000000"/>
          <w:szCs w:val="24"/>
        </w:rPr>
        <w:tab/>
      </w:r>
      <w:r w:rsidR="00C476E6">
        <w:rPr>
          <w:color w:val="000000"/>
          <w:szCs w:val="24"/>
        </w:rPr>
        <w:t>8</w:t>
      </w:r>
      <w:r w:rsidR="00F77454" w:rsidRPr="00F77454">
        <w:rPr>
          <w:color w:val="000000"/>
          <w:szCs w:val="24"/>
        </w:rPr>
        <w:t>.</w:t>
      </w:r>
      <w:r w:rsidR="00C476E6">
        <w:rPr>
          <w:color w:val="000000"/>
          <w:szCs w:val="24"/>
        </w:rPr>
        <w:t>1</w:t>
      </w:r>
      <w:r w:rsidR="00F77454" w:rsidRPr="00F77454">
        <w:rPr>
          <w:color w:val="000000"/>
          <w:szCs w:val="24"/>
        </w:rPr>
        <w:t>.</w:t>
      </w:r>
      <w:r w:rsidR="00F77454" w:rsidRPr="00F77454">
        <w:rPr>
          <w:color w:val="000000"/>
          <w:szCs w:val="24"/>
        </w:rPr>
        <w:tab/>
        <w:t>Darbų vykdymo sustabdymas</w:t>
      </w:r>
      <w:r w:rsidR="00430AE9">
        <w:rPr>
          <w:color w:val="000000"/>
          <w:szCs w:val="24"/>
        </w:rPr>
        <w:t>:</w:t>
      </w:r>
    </w:p>
    <w:p w14:paraId="6F403E99" w14:textId="4C5BA523" w:rsidR="00F77454" w:rsidRPr="00F77454" w:rsidRDefault="00F77454" w:rsidP="00F77454">
      <w:pPr>
        <w:tabs>
          <w:tab w:val="left" w:pos="1304"/>
          <w:tab w:val="left" w:pos="1457"/>
          <w:tab w:val="left" w:pos="1604"/>
          <w:tab w:val="left" w:pos="1757"/>
          <w:tab w:val="left" w:pos="1860"/>
          <w:tab w:val="left" w:pos="1984"/>
          <w:tab w:val="left" w:pos="2098"/>
          <w:tab w:val="left" w:pos="2211"/>
        </w:tabs>
        <w:autoSpaceDE w:val="0"/>
        <w:autoSpaceDN w:val="0"/>
        <w:adjustRightInd w:val="0"/>
        <w:jc w:val="both"/>
        <w:rPr>
          <w:color w:val="000000"/>
          <w:szCs w:val="24"/>
        </w:rPr>
      </w:pPr>
      <w:r>
        <w:rPr>
          <w:color w:val="000000"/>
          <w:szCs w:val="24"/>
        </w:rPr>
        <w:tab/>
      </w:r>
      <w:r w:rsidR="00C476E6">
        <w:rPr>
          <w:color w:val="000000"/>
          <w:szCs w:val="24"/>
        </w:rPr>
        <w:t>8</w:t>
      </w:r>
      <w:r w:rsidRPr="00F77454">
        <w:rPr>
          <w:color w:val="000000"/>
          <w:szCs w:val="24"/>
        </w:rPr>
        <w:t>.</w:t>
      </w:r>
      <w:r w:rsidR="00C476E6">
        <w:rPr>
          <w:color w:val="000000"/>
          <w:szCs w:val="24"/>
        </w:rPr>
        <w:t>1</w:t>
      </w:r>
      <w:r w:rsidRPr="00F77454">
        <w:rPr>
          <w:color w:val="000000"/>
          <w:szCs w:val="24"/>
        </w:rPr>
        <w:t>.1.</w:t>
      </w:r>
      <w:r w:rsidRPr="00F77454">
        <w:rPr>
          <w:color w:val="000000"/>
          <w:szCs w:val="24"/>
        </w:rPr>
        <w:tab/>
        <w:t>Užsakovas turi teisę sustabdyti visus Darbus arba Dalies Darbus, pranešdamas Rangovui, nurodydamas tikslų arba apytikslį terminą, kuriam sustabdo visus Darbus arba Dalies Darbus (jeigu įmanoma), ir nurodydamas sustabdymo priežastis. Sustabdymo priežastys gali būti:</w:t>
      </w:r>
    </w:p>
    <w:p w14:paraId="0EAE5B49" w14:textId="47F75FE7" w:rsidR="00F77454" w:rsidRPr="00F77454" w:rsidRDefault="00F77454" w:rsidP="00DC4DF8">
      <w:pPr>
        <w:tabs>
          <w:tab w:val="left" w:pos="1276"/>
          <w:tab w:val="left" w:pos="1304"/>
          <w:tab w:val="left" w:pos="1457"/>
          <w:tab w:val="left" w:pos="1604"/>
          <w:tab w:val="left" w:pos="1757"/>
          <w:tab w:val="left" w:pos="1860"/>
          <w:tab w:val="left" w:pos="1984"/>
        </w:tabs>
        <w:autoSpaceDE w:val="0"/>
        <w:autoSpaceDN w:val="0"/>
        <w:adjustRightInd w:val="0"/>
        <w:ind w:firstLine="312"/>
        <w:jc w:val="both"/>
        <w:rPr>
          <w:color w:val="000000"/>
          <w:szCs w:val="24"/>
        </w:rPr>
      </w:pPr>
      <w:r>
        <w:rPr>
          <w:color w:val="000000"/>
          <w:szCs w:val="24"/>
        </w:rPr>
        <w:tab/>
      </w:r>
      <w:r w:rsidR="00C476E6">
        <w:rPr>
          <w:color w:val="000000"/>
          <w:szCs w:val="24"/>
        </w:rPr>
        <w:t>8</w:t>
      </w:r>
      <w:r w:rsidRPr="00F77454">
        <w:rPr>
          <w:color w:val="000000"/>
          <w:szCs w:val="24"/>
        </w:rPr>
        <w:t>.</w:t>
      </w:r>
      <w:r w:rsidR="00C476E6">
        <w:rPr>
          <w:color w:val="000000"/>
          <w:szCs w:val="24"/>
        </w:rPr>
        <w:t>1</w:t>
      </w:r>
      <w:r w:rsidRPr="00F77454">
        <w:rPr>
          <w:color w:val="000000"/>
          <w:szCs w:val="24"/>
        </w:rPr>
        <w:t>.1.1.</w:t>
      </w:r>
      <w:r w:rsidR="00DC4DF8">
        <w:rPr>
          <w:color w:val="000000"/>
          <w:szCs w:val="24"/>
        </w:rPr>
        <w:t xml:space="preserve"> </w:t>
      </w:r>
      <w:r w:rsidRPr="00F77454">
        <w:rPr>
          <w:color w:val="000000"/>
          <w:szCs w:val="24"/>
        </w:rPr>
        <w:t>Užsakovui būtinas papildomas laikas įvykdyti viešojo pirkimo procedūras, kurių neįvykdžius negalima tęsti Darbų</w:t>
      </w:r>
      <w:r w:rsidR="00EC6343">
        <w:rPr>
          <w:color w:val="000000"/>
          <w:szCs w:val="24"/>
        </w:rPr>
        <w:t>;</w:t>
      </w:r>
    </w:p>
    <w:p w14:paraId="1C4E9872" w14:textId="0F126214" w:rsidR="00F77454" w:rsidRDefault="00F77454" w:rsidP="00424B7D">
      <w:pPr>
        <w:tabs>
          <w:tab w:val="left" w:pos="1304"/>
          <w:tab w:val="left" w:pos="1457"/>
          <w:tab w:val="left" w:pos="1604"/>
          <w:tab w:val="left" w:pos="1757"/>
          <w:tab w:val="left" w:pos="1860"/>
          <w:tab w:val="left" w:pos="1984"/>
          <w:tab w:val="left" w:pos="2098"/>
          <w:tab w:val="left" w:pos="2211"/>
        </w:tabs>
        <w:autoSpaceDE w:val="0"/>
        <w:autoSpaceDN w:val="0"/>
        <w:adjustRightInd w:val="0"/>
        <w:ind w:left="312"/>
        <w:jc w:val="both"/>
        <w:rPr>
          <w:color w:val="000000"/>
          <w:szCs w:val="24"/>
        </w:rPr>
      </w:pPr>
      <w:r>
        <w:rPr>
          <w:color w:val="000000"/>
          <w:szCs w:val="24"/>
        </w:rPr>
        <w:tab/>
      </w:r>
      <w:r w:rsidR="00C476E6">
        <w:rPr>
          <w:color w:val="000000"/>
          <w:szCs w:val="24"/>
        </w:rPr>
        <w:t>8</w:t>
      </w:r>
      <w:r w:rsidRPr="00F77454">
        <w:rPr>
          <w:color w:val="000000"/>
          <w:szCs w:val="24"/>
        </w:rPr>
        <w:t>.1.</w:t>
      </w:r>
      <w:r w:rsidR="00C476E6">
        <w:rPr>
          <w:color w:val="000000"/>
          <w:szCs w:val="24"/>
        </w:rPr>
        <w:t>1.</w:t>
      </w:r>
      <w:r w:rsidRPr="00F77454">
        <w:rPr>
          <w:color w:val="000000"/>
          <w:szCs w:val="24"/>
        </w:rPr>
        <w:t>2.</w:t>
      </w:r>
      <w:r w:rsidRPr="00F77454">
        <w:rPr>
          <w:color w:val="000000"/>
          <w:szCs w:val="24"/>
        </w:rPr>
        <w:tab/>
        <w:t>sustabdytas arba nepakankamas Darbų finansavimas;</w:t>
      </w:r>
    </w:p>
    <w:p w14:paraId="6F3889ED" w14:textId="48DB74AA" w:rsidR="00801B03" w:rsidRPr="00801B03" w:rsidRDefault="00801B03" w:rsidP="00801B03">
      <w:pPr>
        <w:tabs>
          <w:tab w:val="left" w:pos="1304"/>
          <w:tab w:val="left" w:pos="1457"/>
          <w:tab w:val="left" w:pos="1604"/>
          <w:tab w:val="left" w:pos="1757"/>
          <w:tab w:val="left" w:pos="1860"/>
          <w:tab w:val="left" w:pos="1984"/>
          <w:tab w:val="left" w:pos="2098"/>
          <w:tab w:val="left" w:pos="2211"/>
        </w:tabs>
        <w:autoSpaceDE w:val="0"/>
        <w:autoSpaceDN w:val="0"/>
        <w:adjustRightInd w:val="0"/>
        <w:jc w:val="both"/>
        <w:rPr>
          <w:color w:val="000000"/>
          <w:szCs w:val="24"/>
        </w:rPr>
      </w:pPr>
      <w:r>
        <w:rPr>
          <w:color w:val="000000"/>
          <w:szCs w:val="24"/>
        </w:rPr>
        <w:tab/>
        <w:t>8.1.1</w:t>
      </w:r>
      <w:r w:rsidRPr="00801B03">
        <w:rPr>
          <w:color w:val="000000"/>
          <w:szCs w:val="24"/>
        </w:rPr>
        <w:t>.</w:t>
      </w:r>
      <w:r w:rsidR="00424B7D">
        <w:rPr>
          <w:color w:val="000000"/>
          <w:szCs w:val="24"/>
        </w:rPr>
        <w:t>3</w:t>
      </w:r>
      <w:r w:rsidRPr="00801B03">
        <w:rPr>
          <w:color w:val="000000"/>
          <w:szCs w:val="24"/>
        </w:rPr>
        <w:t xml:space="preserve">. bet koks nenumatomas gamtos jėgų veikimas, kurio joks patyręs rangovas nebūtų galėjęs tikėtis; </w:t>
      </w:r>
    </w:p>
    <w:p w14:paraId="671043FA" w14:textId="6AF85569" w:rsidR="00801B03" w:rsidRPr="00801B03" w:rsidRDefault="00801B03" w:rsidP="00801B03">
      <w:pPr>
        <w:tabs>
          <w:tab w:val="left" w:pos="1304"/>
          <w:tab w:val="left" w:pos="1457"/>
          <w:tab w:val="left" w:pos="1604"/>
          <w:tab w:val="left" w:pos="1757"/>
          <w:tab w:val="left" w:pos="1860"/>
          <w:tab w:val="left" w:pos="1984"/>
          <w:tab w:val="left" w:pos="2098"/>
          <w:tab w:val="left" w:pos="2211"/>
        </w:tabs>
        <w:autoSpaceDE w:val="0"/>
        <w:autoSpaceDN w:val="0"/>
        <w:adjustRightInd w:val="0"/>
        <w:jc w:val="both"/>
        <w:rPr>
          <w:color w:val="000000"/>
          <w:szCs w:val="24"/>
        </w:rPr>
      </w:pPr>
      <w:r>
        <w:rPr>
          <w:color w:val="000000"/>
          <w:szCs w:val="24"/>
        </w:rPr>
        <w:tab/>
        <w:t>8.1.1.</w:t>
      </w:r>
      <w:r w:rsidR="00424B7D">
        <w:rPr>
          <w:color w:val="000000"/>
          <w:szCs w:val="24"/>
        </w:rPr>
        <w:t>4</w:t>
      </w:r>
      <w:r w:rsidRPr="00801B03">
        <w:rPr>
          <w:color w:val="000000"/>
          <w:szCs w:val="24"/>
        </w:rPr>
        <w:t xml:space="preserve">. fizinės kliūtys arba kitos nei klimatinės fizinės sąlygos, su kuriomis vykdant darbus susidurta Statybvietėje, ir tų kliūčių ar sąlygų Rangovas nebūtų galėjęs pagrįstai numatyti; </w:t>
      </w:r>
    </w:p>
    <w:p w14:paraId="760CC9D3" w14:textId="74934F14" w:rsidR="00801B03" w:rsidRPr="00801B03" w:rsidRDefault="00801B03" w:rsidP="00801B03">
      <w:pPr>
        <w:tabs>
          <w:tab w:val="left" w:pos="1304"/>
          <w:tab w:val="left" w:pos="1457"/>
          <w:tab w:val="left" w:pos="1604"/>
          <w:tab w:val="left" w:pos="1757"/>
          <w:tab w:val="left" w:pos="1860"/>
          <w:tab w:val="left" w:pos="1984"/>
          <w:tab w:val="left" w:pos="2098"/>
          <w:tab w:val="left" w:pos="2211"/>
        </w:tabs>
        <w:autoSpaceDE w:val="0"/>
        <w:autoSpaceDN w:val="0"/>
        <w:adjustRightInd w:val="0"/>
        <w:jc w:val="both"/>
        <w:rPr>
          <w:color w:val="000000"/>
          <w:szCs w:val="24"/>
        </w:rPr>
      </w:pPr>
      <w:r>
        <w:rPr>
          <w:color w:val="000000"/>
          <w:szCs w:val="24"/>
        </w:rPr>
        <w:tab/>
        <w:t>8.1.1.</w:t>
      </w:r>
      <w:r w:rsidR="00424B7D">
        <w:rPr>
          <w:color w:val="000000"/>
          <w:szCs w:val="24"/>
        </w:rPr>
        <w:t>5</w:t>
      </w:r>
      <w:r w:rsidRPr="00801B03">
        <w:rPr>
          <w:color w:val="000000"/>
          <w:szCs w:val="24"/>
        </w:rPr>
        <w:t xml:space="preserve">. bet koks uždelsimas ar sutrikimas dėl Pakeitimo; </w:t>
      </w:r>
    </w:p>
    <w:p w14:paraId="1626A0B5" w14:textId="0A4B9157" w:rsidR="00801B03" w:rsidRPr="00F77454" w:rsidRDefault="00801B03" w:rsidP="00801B03">
      <w:pPr>
        <w:tabs>
          <w:tab w:val="left" w:pos="1304"/>
          <w:tab w:val="left" w:pos="1457"/>
          <w:tab w:val="left" w:pos="1604"/>
          <w:tab w:val="left" w:pos="1757"/>
          <w:tab w:val="left" w:pos="1860"/>
          <w:tab w:val="left" w:pos="1984"/>
          <w:tab w:val="left" w:pos="2098"/>
          <w:tab w:val="left" w:pos="2211"/>
        </w:tabs>
        <w:autoSpaceDE w:val="0"/>
        <w:autoSpaceDN w:val="0"/>
        <w:adjustRightInd w:val="0"/>
        <w:jc w:val="both"/>
        <w:rPr>
          <w:color w:val="000000"/>
          <w:szCs w:val="24"/>
        </w:rPr>
      </w:pPr>
      <w:r>
        <w:rPr>
          <w:color w:val="000000"/>
          <w:szCs w:val="24"/>
        </w:rPr>
        <w:tab/>
        <w:t>8.1.1.</w:t>
      </w:r>
      <w:r w:rsidR="00424B7D">
        <w:rPr>
          <w:color w:val="000000"/>
          <w:szCs w:val="24"/>
        </w:rPr>
        <w:t>6</w:t>
      </w:r>
      <w:r w:rsidRPr="00801B03">
        <w:rPr>
          <w:color w:val="000000"/>
          <w:szCs w:val="24"/>
        </w:rPr>
        <w:t xml:space="preserve">. </w:t>
      </w:r>
      <w:r w:rsidR="00424B7D" w:rsidRPr="00F77454">
        <w:rPr>
          <w:color w:val="000000"/>
          <w:szCs w:val="24"/>
        </w:rPr>
        <w:t>kitos aplinkybės, kurios nebuvo žinomos Pirkimo vykdymo metu ir su kuriomis būtų susidūręs bet kuris rangovas ir (ar) užsakovas.</w:t>
      </w:r>
    </w:p>
    <w:p w14:paraId="0E3B143A" w14:textId="46C55AEF" w:rsidR="00F77454" w:rsidRPr="00F77454" w:rsidRDefault="00F77454" w:rsidP="00F77454">
      <w:pPr>
        <w:tabs>
          <w:tab w:val="left" w:pos="1304"/>
          <w:tab w:val="left" w:pos="1457"/>
          <w:tab w:val="left" w:pos="1604"/>
          <w:tab w:val="left" w:pos="1757"/>
          <w:tab w:val="left" w:pos="1860"/>
          <w:tab w:val="left" w:pos="1984"/>
          <w:tab w:val="left" w:pos="2098"/>
          <w:tab w:val="left" w:pos="2211"/>
        </w:tabs>
        <w:autoSpaceDE w:val="0"/>
        <w:autoSpaceDN w:val="0"/>
        <w:adjustRightInd w:val="0"/>
        <w:ind w:firstLine="312"/>
        <w:jc w:val="both"/>
        <w:rPr>
          <w:color w:val="000000"/>
          <w:szCs w:val="24"/>
        </w:rPr>
      </w:pPr>
      <w:r>
        <w:rPr>
          <w:color w:val="000000"/>
          <w:szCs w:val="24"/>
        </w:rPr>
        <w:tab/>
      </w:r>
      <w:r w:rsidR="00C476E6">
        <w:rPr>
          <w:color w:val="000000"/>
          <w:szCs w:val="24"/>
        </w:rPr>
        <w:t>8.1</w:t>
      </w:r>
      <w:r w:rsidRPr="00F77454">
        <w:rPr>
          <w:color w:val="000000"/>
          <w:szCs w:val="24"/>
        </w:rPr>
        <w:t>.2.</w:t>
      </w:r>
      <w:r w:rsidRPr="00F77454">
        <w:rPr>
          <w:color w:val="000000"/>
          <w:szCs w:val="24"/>
        </w:rPr>
        <w:tab/>
        <w:t xml:space="preserve">Rangovas turi teisę sustabdyti Statybos darbus arba jų dalį, pranešdamas Užsakovui, per žiemos pertrauką (nuo gruodžio 15 d. iki kovo 15 d. arba per kitą Užsakovo užduotyje nurodytą žiemos pertraukos laiką), jeigu jos metu tokie Statybos darbai (ar jų dalis) negali būti atliekami pagal Darbų dokumentuose ar Įstatymuose jiems keliamus technologinius reikalavimus ir nustatytus sprendinius dėl netinkamų klimatinių sąlygų. </w:t>
      </w:r>
    </w:p>
    <w:p w14:paraId="0B839B23" w14:textId="2C1DC539" w:rsidR="00F77454" w:rsidRPr="00F77454" w:rsidRDefault="00F77454" w:rsidP="00F77454">
      <w:pPr>
        <w:tabs>
          <w:tab w:val="left" w:pos="1304"/>
          <w:tab w:val="left" w:pos="1457"/>
          <w:tab w:val="left" w:pos="1604"/>
          <w:tab w:val="left" w:pos="1757"/>
          <w:tab w:val="left" w:pos="1860"/>
          <w:tab w:val="left" w:pos="1984"/>
          <w:tab w:val="left" w:pos="2098"/>
          <w:tab w:val="left" w:pos="2211"/>
        </w:tabs>
        <w:autoSpaceDE w:val="0"/>
        <w:autoSpaceDN w:val="0"/>
        <w:adjustRightInd w:val="0"/>
        <w:ind w:firstLine="312"/>
        <w:jc w:val="both"/>
        <w:rPr>
          <w:color w:val="000000"/>
          <w:szCs w:val="24"/>
        </w:rPr>
      </w:pPr>
      <w:r>
        <w:rPr>
          <w:color w:val="000000"/>
          <w:szCs w:val="24"/>
        </w:rPr>
        <w:tab/>
      </w:r>
      <w:r w:rsidR="00C476E6">
        <w:rPr>
          <w:color w:val="000000"/>
          <w:szCs w:val="24"/>
        </w:rPr>
        <w:t>8.1</w:t>
      </w:r>
      <w:r w:rsidRPr="00F77454">
        <w:rPr>
          <w:color w:val="000000"/>
          <w:szCs w:val="24"/>
        </w:rPr>
        <w:t>.3.</w:t>
      </w:r>
      <w:r w:rsidRPr="00F77454">
        <w:rPr>
          <w:color w:val="000000"/>
          <w:szCs w:val="24"/>
        </w:rPr>
        <w:tab/>
        <w:t xml:space="preserve">Rangovas turi teisę sustabdyti visus Darbus arba Dalies Darbus, įspėdamas Užsakovą, jeigu Užsakovas vėluoja atsiskaityti pagal Sutartį ir neištaiso pažeidimo per 30 dienų po Rangovo rašytinio įspėjimo gavimo. </w:t>
      </w:r>
    </w:p>
    <w:p w14:paraId="52A897C6" w14:textId="597A653E" w:rsidR="00AB28B5" w:rsidRDefault="00F77454" w:rsidP="00F77454">
      <w:pPr>
        <w:tabs>
          <w:tab w:val="left" w:pos="1304"/>
          <w:tab w:val="left" w:pos="1457"/>
          <w:tab w:val="left" w:pos="1604"/>
          <w:tab w:val="left" w:pos="1757"/>
          <w:tab w:val="left" w:pos="1860"/>
          <w:tab w:val="left" w:pos="1984"/>
          <w:tab w:val="left" w:pos="2098"/>
          <w:tab w:val="left" w:pos="2211"/>
        </w:tabs>
        <w:autoSpaceDE w:val="0"/>
        <w:autoSpaceDN w:val="0"/>
        <w:adjustRightInd w:val="0"/>
        <w:ind w:firstLine="312"/>
        <w:jc w:val="both"/>
        <w:rPr>
          <w:color w:val="000000"/>
          <w:szCs w:val="24"/>
        </w:rPr>
      </w:pPr>
      <w:r>
        <w:rPr>
          <w:color w:val="000000"/>
          <w:szCs w:val="24"/>
        </w:rPr>
        <w:tab/>
      </w:r>
      <w:r w:rsidR="00C476E6">
        <w:rPr>
          <w:color w:val="000000"/>
          <w:szCs w:val="24"/>
        </w:rPr>
        <w:t>8</w:t>
      </w:r>
      <w:r w:rsidRPr="00F77454">
        <w:rPr>
          <w:color w:val="000000"/>
          <w:szCs w:val="24"/>
        </w:rPr>
        <w:t>.</w:t>
      </w:r>
      <w:r w:rsidR="00C476E6">
        <w:rPr>
          <w:color w:val="000000"/>
          <w:szCs w:val="24"/>
        </w:rPr>
        <w:t>1</w:t>
      </w:r>
      <w:r w:rsidRPr="00F77454">
        <w:rPr>
          <w:color w:val="000000"/>
          <w:szCs w:val="24"/>
        </w:rPr>
        <w:t>.4.</w:t>
      </w:r>
      <w:r w:rsidRPr="00F77454">
        <w:rPr>
          <w:color w:val="000000"/>
          <w:szCs w:val="24"/>
        </w:rPr>
        <w:tab/>
        <w:t xml:space="preserve">Visų Darbų, ar Dalies, ar Statybos darbų sustabdymo atveju atitinkamų Darbų terminų skaičiavimas taip pat yra sustabdomas ir Rangovas privalo imtis reikiamų priemonių </w:t>
      </w:r>
      <w:r w:rsidRPr="00F77454">
        <w:rPr>
          <w:color w:val="000000"/>
          <w:szCs w:val="24"/>
        </w:rPr>
        <w:lastRenderedPageBreak/>
        <w:t>tinkamai sustabdyti Statybos darbus, apsaugoti Statybos darbus ir Prekes nuo jų būklės pablogėjimo, sugadinimo ar praradimo, taip pat vykdyti kitus Užsakovo nurodymus, įskaitant nurodymus atlaisvinti ir (arba) grąžinti statybvietę, sudaryti sąlygas Užsakovui ar jo nurodytiems tretiesiems asmenims vykdyti darbus statybvietėje ir pan.</w:t>
      </w:r>
      <w:r w:rsidRPr="00F77454">
        <w:rPr>
          <w:b/>
          <w:bCs/>
          <w:color w:val="000000"/>
          <w:szCs w:val="24"/>
        </w:rPr>
        <w:t xml:space="preserve"> </w:t>
      </w:r>
      <w:r w:rsidRPr="00430AE9">
        <w:rPr>
          <w:color w:val="000000"/>
          <w:szCs w:val="24"/>
        </w:rPr>
        <w:t>Jeigu Rangovas sustabdo dalį Statybos darbų ir tokių Statybos darbų nevykdymas nėra kliūtis laiku užbaigti visus Darbus, Darbų terminų skaičiavimas nestabdomas.</w:t>
      </w:r>
    </w:p>
    <w:p w14:paraId="7C80DFED" w14:textId="2385C50B" w:rsidR="006C191D" w:rsidRPr="00430AE9" w:rsidRDefault="006C191D" w:rsidP="00F77454">
      <w:pPr>
        <w:tabs>
          <w:tab w:val="left" w:pos="1304"/>
          <w:tab w:val="left" w:pos="1457"/>
          <w:tab w:val="left" w:pos="1604"/>
          <w:tab w:val="left" w:pos="1757"/>
          <w:tab w:val="left" w:pos="1860"/>
          <w:tab w:val="left" w:pos="1984"/>
          <w:tab w:val="left" w:pos="2098"/>
          <w:tab w:val="left" w:pos="2211"/>
        </w:tabs>
        <w:autoSpaceDE w:val="0"/>
        <w:autoSpaceDN w:val="0"/>
        <w:adjustRightInd w:val="0"/>
        <w:ind w:firstLine="312"/>
        <w:jc w:val="both"/>
        <w:rPr>
          <w:color w:val="000000"/>
          <w:szCs w:val="24"/>
        </w:rPr>
      </w:pPr>
      <w:r>
        <w:rPr>
          <w:color w:val="000000"/>
          <w:szCs w:val="24"/>
        </w:rPr>
        <w:tab/>
        <w:t>8.1.4</w:t>
      </w:r>
      <w:r w:rsidRPr="006C191D">
        <w:rPr>
          <w:color w:val="000000"/>
          <w:szCs w:val="24"/>
        </w:rPr>
        <w:t>. Sustabdyti Darbai neatliekami iki Darbų vykdymo atnaujinimo. Užsakovui nurodant raštu Darbai atnaujinami išnykus aplinkybėms, dėl kurių jie buvo sustabdyti. Atnaujinus darbų vykdymą darbai atliekami per jiems likusį laikotarpį (laiką), kuris buvo likęs iki sustabdymo.</w:t>
      </w:r>
    </w:p>
    <w:p w14:paraId="3BF65F01" w14:textId="3395890E" w:rsidR="00A312D6" w:rsidRPr="00C87F17" w:rsidRDefault="00005739" w:rsidP="00A312D6">
      <w:pPr>
        <w:tabs>
          <w:tab w:val="left" w:pos="1440"/>
        </w:tabs>
        <w:snapToGrid w:val="0"/>
        <w:ind w:firstLine="1247"/>
        <w:jc w:val="both"/>
        <w:rPr>
          <w:color w:val="000000"/>
          <w:szCs w:val="24"/>
        </w:rPr>
      </w:pPr>
      <w:r w:rsidRPr="00C87F17">
        <w:rPr>
          <w:color w:val="000000"/>
          <w:szCs w:val="24"/>
        </w:rPr>
        <w:t>8</w:t>
      </w:r>
      <w:r w:rsidR="00A312D6" w:rsidRPr="00C87F17">
        <w:rPr>
          <w:color w:val="000000"/>
          <w:szCs w:val="24"/>
        </w:rPr>
        <w:t>.</w:t>
      </w:r>
      <w:r w:rsidR="00C476E6">
        <w:rPr>
          <w:color w:val="000000"/>
          <w:szCs w:val="24"/>
        </w:rPr>
        <w:t>2</w:t>
      </w:r>
      <w:r w:rsidR="00A312D6" w:rsidRPr="00C87F17">
        <w:rPr>
          <w:color w:val="000000"/>
          <w:szCs w:val="24"/>
        </w:rPr>
        <w:t>. Sutartis gali būti nutraukta raštišku Šalių susitarimu arba vienos iš Šalių valia.</w:t>
      </w:r>
    </w:p>
    <w:p w14:paraId="75A76AB3" w14:textId="42071413" w:rsidR="00A312D6" w:rsidRPr="00C87F17" w:rsidRDefault="00005739" w:rsidP="00A312D6">
      <w:pPr>
        <w:tabs>
          <w:tab w:val="left" w:pos="1440"/>
        </w:tabs>
        <w:snapToGrid w:val="0"/>
        <w:ind w:firstLine="1247"/>
        <w:jc w:val="both"/>
        <w:rPr>
          <w:color w:val="000000"/>
          <w:szCs w:val="24"/>
        </w:rPr>
      </w:pPr>
      <w:r w:rsidRPr="00C87F17">
        <w:rPr>
          <w:color w:val="000000"/>
          <w:szCs w:val="24"/>
        </w:rPr>
        <w:t>8</w:t>
      </w:r>
      <w:r w:rsidR="00A312D6" w:rsidRPr="00C87F17">
        <w:rPr>
          <w:color w:val="000000"/>
          <w:szCs w:val="24"/>
        </w:rPr>
        <w:t>.</w:t>
      </w:r>
      <w:r w:rsidR="00C476E6">
        <w:rPr>
          <w:color w:val="000000"/>
          <w:szCs w:val="24"/>
        </w:rPr>
        <w:t>3</w:t>
      </w:r>
      <w:r w:rsidR="00A312D6" w:rsidRPr="00C87F17">
        <w:rPr>
          <w:color w:val="000000"/>
          <w:szCs w:val="24"/>
        </w:rPr>
        <w:t>. Užsakovas turi teisę vienašališkai nutraukti šią Sutartį prieš terminą šiais atvejais:</w:t>
      </w:r>
    </w:p>
    <w:p w14:paraId="32B53DDA" w14:textId="436A73E0" w:rsidR="00A312D6" w:rsidRPr="00C87F17" w:rsidRDefault="00005739" w:rsidP="00A312D6">
      <w:pPr>
        <w:tabs>
          <w:tab w:val="left" w:pos="1440"/>
        </w:tabs>
        <w:snapToGrid w:val="0"/>
        <w:ind w:firstLine="1247"/>
        <w:jc w:val="both"/>
        <w:rPr>
          <w:color w:val="000000"/>
          <w:szCs w:val="24"/>
        </w:rPr>
      </w:pPr>
      <w:r w:rsidRPr="00C87F17">
        <w:rPr>
          <w:color w:val="000000"/>
          <w:szCs w:val="24"/>
        </w:rPr>
        <w:t>8</w:t>
      </w:r>
      <w:r w:rsidR="00A312D6" w:rsidRPr="00C87F17">
        <w:rPr>
          <w:color w:val="000000"/>
          <w:szCs w:val="24"/>
        </w:rPr>
        <w:t>.</w:t>
      </w:r>
      <w:r w:rsidR="00C476E6">
        <w:rPr>
          <w:color w:val="000000"/>
          <w:szCs w:val="24"/>
        </w:rPr>
        <w:t>3</w:t>
      </w:r>
      <w:r w:rsidR="00A312D6" w:rsidRPr="00C87F17">
        <w:rPr>
          <w:color w:val="000000"/>
          <w:szCs w:val="24"/>
        </w:rPr>
        <w:t>.1. kai Rangovas nevykdo ar netinkamai vykdo savo sutartinius įsipareigojimus ir toks nevykdymas ar netinkamas vykdymas yra esminis Sutarties sąlygų pažeidimas;</w:t>
      </w:r>
    </w:p>
    <w:p w14:paraId="6E12B287" w14:textId="2F8BEDF5" w:rsidR="00A312D6" w:rsidRPr="00C87F17" w:rsidRDefault="00005739" w:rsidP="00A312D6">
      <w:pPr>
        <w:tabs>
          <w:tab w:val="left" w:pos="1440"/>
        </w:tabs>
        <w:snapToGrid w:val="0"/>
        <w:ind w:firstLine="1247"/>
        <w:jc w:val="both"/>
        <w:rPr>
          <w:color w:val="000000"/>
          <w:szCs w:val="24"/>
        </w:rPr>
      </w:pPr>
      <w:r w:rsidRPr="00C87F17">
        <w:rPr>
          <w:color w:val="000000"/>
          <w:szCs w:val="24"/>
        </w:rPr>
        <w:t>8</w:t>
      </w:r>
      <w:r w:rsidR="00A312D6" w:rsidRPr="00C87F17">
        <w:rPr>
          <w:color w:val="000000"/>
          <w:szCs w:val="24"/>
        </w:rPr>
        <w:t>.</w:t>
      </w:r>
      <w:r w:rsidR="00C476E6">
        <w:rPr>
          <w:color w:val="000000"/>
          <w:szCs w:val="24"/>
        </w:rPr>
        <w:t>3</w:t>
      </w:r>
      <w:r w:rsidR="00A312D6" w:rsidRPr="00C87F17">
        <w:rPr>
          <w:color w:val="000000"/>
          <w:szCs w:val="24"/>
        </w:rPr>
        <w:t>.2. kai Rangovas bankrutuoja arba yra likviduojamas, sustabdo ūkinę veiklą arba įstatymuose ir kituose teisės aktuose numatyta tvarka susidaro analogiška situacija;</w:t>
      </w:r>
    </w:p>
    <w:p w14:paraId="5E57D92E" w14:textId="4C8CFED7" w:rsidR="00A312D6" w:rsidRPr="00C87F17" w:rsidRDefault="00005739" w:rsidP="00A312D6">
      <w:pPr>
        <w:tabs>
          <w:tab w:val="left" w:pos="1440"/>
        </w:tabs>
        <w:snapToGrid w:val="0"/>
        <w:ind w:firstLine="1247"/>
        <w:jc w:val="both"/>
        <w:rPr>
          <w:color w:val="000000"/>
          <w:szCs w:val="24"/>
        </w:rPr>
      </w:pPr>
      <w:r w:rsidRPr="00C87F17">
        <w:rPr>
          <w:color w:val="000000"/>
          <w:szCs w:val="24"/>
        </w:rPr>
        <w:t>8</w:t>
      </w:r>
      <w:r w:rsidR="00A312D6" w:rsidRPr="00C87F17">
        <w:rPr>
          <w:color w:val="000000"/>
          <w:szCs w:val="24"/>
        </w:rPr>
        <w:t>.</w:t>
      </w:r>
      <w:r w:rsidR="00C476E6">
        <w:rPr>
          <w:color w:val="000000"/>
          <w:szCs w:val="24"/>
        </w:rPr>
        <w:t>3</w:t>
      </w:r>
      <w:r w:rsidR="00A312D6" w:rsidRPr="00C87F17">
        <w:rPr>
          <w:color w:val="000000"/>
          <w:szCs w:val="24"/>
        </w:rPr>
        <w:t>.3. kai keičiasi Rangovo organizacinė struktūra – juridinis statusas, pobūdis ar valdymo struktūra ir tai gali turėti įtakos tinkamam Sutarties įvykdymui;</w:t>
      </w:r>
    </w:p>
    <w:p w14:paraId="6B33A887" w14:textId="5F91CD9C" w:rsidR="00A312D6" w:rsidRPr="00C87F17" w:rsidRDefault="00005739" w:rsidP="00A312D6">
      <w:pPr>
        <w:tabs>
          <w:tab w:val="left" w:pos="1440"/>
        </w:tabs>
        <w:snapToGrid w:val="0"/>
        <w:ind w:firstLine="1247"/>
        <w:jc w:val="both"/>
        <w:rPr>
          <w:color w:val="000000"/>
          <w:szCs w:val="24"/>
        </w:rPr>
      </w:pPr>
      <w:r w:rsidRPr="00C87F17">
        <w:rPr>
          <w:color w:val="000000"/>
          <w:szCs w:val="24"/>
        </w:rPr>
        <w:t>8</w:t>
      </w:r>
      <w:r w:rsidR="00A312D6" w:rsidRPr="00C87F17">
        <w:rPr>
          <w:color w:val="000000"/>
          <w:szCs w:val="24"/>
        </w:rPr>
        <w:t>.</w:t>
      </w:r>
      <w:r w:rsidR="00C476E6">
        <w:rPr>
          <w:color w:val="000000"/>
          <w:szCs w:val="24"/>
        </w:rPr>
        <w:t>3</w:t>
      </w:r>
      <w:r w:rsidR="00A312D6" w:rsidRPr="00C87F17">
        <w:rPr>
          <w:color w:val="000000"/>
          <w:szCs w:val="24"/>
        </w:rPr>
        <w:t>.4. kai Rangovas įsiteisėjusiu kompetentingos institucijos ar teismo sprendimu yra pripažintas kaltu dėl profesinio pažeidimo;</w:t>
      </w:r>
    </w:p>
    <w:p w14:paraId="37D535AF" w14:textId="7BB237FD" w:rsidR="00A312D6" w:rsidRPr="00C87F17" w:rsidRDefault="00005739" w:rsidP="00A312D6">
      <w:pPr>
        <w:tabs>
          <w:tab w:val="left" w:pos="1440"/>
        </w:tabs>
        <w:snapToGrid w:val="0"/>
        <w:ind w:firstLine="1247"/>
        <w:jc w:val="both"/>
        <w:rPr>
          <w:color w:val="000000"/>
          <w:szCs w:val="24"/>
        </w:rPr>
      </w:pPr>
      <w:r w:rsidRPr="00C87F17">
        <w:rPr>
          <w:color w:val="000000"/>
          <w:szCs w:val="24"/>
        </w:rPr>
        <w:t>8</w:t>
      </w:r>
      <w:r w:rsidR="00A312D6" w:rsidRPr="00C87F17">
        <w:rPr>
          <w:color w:val="000000"/>
          <w:szCs w:val="24"/>
        </w:rPr>
        <w:t>.</w:t>
      </w:r>
      <w:r w:rsidR="00C476E6">
        <w:rPr>
          <w:color w:val="000000"/>
          <w:szCs w:val="24"/>
        </w:rPr>
        <w:t>3</w:t>
      </w:r>
      <w:r w:rsidR="00A312D6" w:rsidRPr="00C87F17">
        <w:rPr>
          <w:color w:val="000000"/>
          <w:szCs w:val="24"/>
        </w:rPr>
        <w:t>.5. kai Rangovas įsiteisėjusiu teismo sprendimu pripažintas kaltu dėl sukčiavimo, korupcijos, pinigų „plovimo“, dalyvavimo nusikalstamoje organizacijoje;</w:t>
      </w:r>
    </w:p>
    <w:p w14:paraId="0979511F" w14:textId="4316FAD6" w:rsidR="00A312D6" w:rsidRPr="00C87F17" w:rsidRDefault="00005739" w:rsidP="00A312D6">
      <w:pPr>
        <w:tabs>
          <w:tab w:val="left" w:pos="1440"/>
        </w:tabs>
        <w:snapToGrid w:val="0"/>
        <w:ind w:firstLine="1247"/>
        <w:jc w:val="both"/>
        <w:rPr>
          <w:color w:val="000000"/>
          <w:szCs w:val="24"/>
        </w:rPr>
      </w:pPr>
      <w:r w:rsidRPr="00C87F17">
        <w:rPr>
          <w:color w:val="000000"/>
          <w:szCs w:val="24"/>
        </w:rPr>
        <w:t>8</w:t>
      </w:r>
      <w:r w:rsidR="00A312D6" w:rsidRPr="00C87F17">
        <w:rPr>
          <w:color w:val="000000"/>
          <w:szCs w:val="24"/>
        </w:rPr>
        <w:t>.</w:t>
      </w:r>
      <w:r w:rsidR="00C476E6">
        <w:rPr>
          <w:color w:val="000000"/>
          <w:szCs w:val="24"/>
        </w:rPr>
        <w:t>3</w:t>
      </w:r>
      <w:r w:rsidR="00A312D6" w:rsidRPr="00C87F17">
        <w:rPr>
          <w:color w:val="000000"/>
          <w:szCs w:val="24"/>
        </w:rPr>
        <w:t>.6. kai Rangovas sudaro subrangos sutartį be Užsakovo sutikimo;</w:t>
      </w:r>
    </w:p>
    <w:p w14:paraId="0E29BDE0" w14:textId="51263574" w:rsidR="00A312D6" w:rsidRPr="00C87F17" w:rsidRDefault="00005739" w:rsidP="00A312D6">
      <w:pPr>
        <w:tabs>
          <w:tab w:val="left" w:pos="1440"/>
        </w:tabs>
        <w:snapToGrid w:val="0"/>
        <w:ind w:firstLine="1247"/>
        <w:jc w:val="both"/>
        <w:rPr>
          <w:color w:val="000000"/>
          <w:szCs w:val="24"/>
        </w:rPr>
      </w:pPr>
      <w:r w:rsidRPr="00C87F17">
        <w:rPr>
          <w:color w:val="000000"/>
          <w:szCs w:val="24"/>
        </w:rPr>
        <w:t>8</w:t>
      </w:r>
      <w:r w:rsidR="00A312D6" w:rsidRPr="00C87F17">
        <w:rPr>
          <w:color w:val="000000"/>
          <w:szCs w:val="24"/>
        </w:rPr>
        <w:t>.</w:t>
      </w:r>
      <w:r w:rsidR="00C476E6">
        <w:rPr>
          <w:color w:val="000000"/>
          <w:szCs w:val="24"/>
        </w:rPr>
        <w:t>3</w:t>
      </w:r>
      <w:r w:rsidR="00A312D6" w:rsidRPr="00C87F17">
        <w:rPr>
          <w:color w:val="000000"/>
          <w:szCs w:val="24"/>
        </w:rPr>
        <w:t>.7. kai Rangovas nesilaiko Sutarties įvykdymo terminų;</w:t>
      </w:r>
    </w:p>
    <w:p w14:paraId="7265E2E9" w14:textId="68AEBF40" w:rsidR="00A312D6" w:rsidRPr="00C87F17" w:rsidRDefault="00005739" w:rsidP="00A312D6">
      <w:pPr>
        <w:tabs>
          <w:tab w:val="left" w:pos="1440"/>
        </w:tabs>
        <w:snapToGrid w:val="0"/>
        <w:ind w:firstLine="1247"/>
        <w:jc w:val="both"/>
        <w:rPr>
          <w:color w:val="000000"/>
          <w:szCs w:val="24"/>
        </w:rPr>
      </w:pPr>
      <w:r w:rsidRPr="00C87F17">
        <w:rPr>
          <w:color w:val="000000"/>
          <w:szCs w:val="24"/>
        </w:rPr>
        <w:t>8</w:t>
      </w:r>
      <w:r w:rsidR="00A312D6" w:rsidRPr="00C87F17">
        <w:rPr>
          <w:color w:val="000000"/>
          <w:szCs w:val="24"/>
        </w:rPr>
        <w:t>.</w:t>
      </w:r>
      <w:r w:rsidR="00C476E6">
        <w:rPr>
          <w:color w:val="000000"/>
          <w:szCs w:val="24"/>
        </w:rPr>
        <w:t>3</w:t>
      </w:r>
      <w:r w:rsidR="00A312D6" w:rsidRPr="00C87F17">
        <w:rPr>
          <w:color w:val="000000"/>
          <w:szCs w:val="24"/>
        </w:rPr>
        <w:t>.8. kai Rangovas nevykdo kitų savo sutartinių įsipareigojimų ir tai yra esminis Sutarties pažeidimas;</w:t>
      </w:r>
    </w:p>
    <w:p w14:paraId="2B30EDE9" w14:textId="10C3532E" w:rsidR="00E175A9" w:rsidRPr="00E175A9" w:rsidRDefault="00005739" w:rsidP="00E175A9">
      <w:pPr>
        <w:tabs>
          <w:tab w:val="left" w:pos="1440"/>
        </w:tabs>
        <w:snapToGrid w:val="0"/>
        <w:ind w:firstLine="1247"/>
        <w:jc w:val="both"/>
        <w:rPr>
          <w:color w:val="000000"/>
          <w:szCs w:val="24"/>
        </w:rPr>
      </w:pPr>
      <w:r w:rsidRPr="00C87F17">
        <w:rPr>
          <w:color w:val="000000"/>
          <w:szCs w:val="24"/>
        </w:rPr>
        <w:t>8</w:t>
      </w:r>
      <w:r w:rsidR="00A312D6" w:rsidRPr="00C87F17">
        <w:rPr>
          <w:color w:val="000000"/>
          <w:szCs w:val="24"/>
        </w:rPr>
        <w:t>.</w:t>
      </w:r>
      <w:r w:rsidR="00C476E6">
        <w:rPr>
          <w:color w:val="000000"/>
          <w:szCs w:val="24"/>
        </w:rPr>
        <w:t>3</w:t>
      </w:r>
      <w:r w:rsidR="00A312D6" w:rsidRPr="00C87F17">
        <w:rPr>
          <w:color w:val="000000"/>
          <w:szCs w:val="24"/>
        </w:rPr>
        <w:t>.9.</w:t>
      </w:r>
      <w:r w:rsidR="00E175A9" w:rsidRPr="00E175A9">
        <w:rPr>
          <w:color w:val="000000"/>
          <w:szCs w:val="24"/>
        </w:rPr>
        <w:t xml:space="preserve"> Sutartis buvo pakeista pažeidžiant Viešųjų pirkimų įstatymo 89 str.;</w:t>
      </w:r>
    </w:p>
    <w:p w14:paraId="0F23CD61" w14:textId="3BEFF8C1" w:rsidR="00E175A9" w:rsidRPr="00E175A9" w:rsidRDefault="00E175A9" w:rsidP="00E175A9">
      <w:pPr>
        <w:tabs>
          <w:tab w:val="left" w:pos="1440"/>
        </w:tabs>
        <w:snapToGrid w:val="0"/>
        <w:ind w:firstLine="1247"/>
        <w:jc w:val="both"/>
        <w:rPr>
          <w:color w:val="000000"/>
          <w:szCs w:val="24"/>
        </w:rPr>
      </w:pPr>
      <w:r>
        <w:rPr>
          <w:color w:val="000000"/>
          <w:szCs w:val="24"/>
        </w:rPr>
        <w:t>8.3.9</w:t>
      </w:r>
      <w:r w:rsidRPr="00E175A9">
        <w:rPr>
          <w:color w:val="000000"/>
          <w:szCs w:val="24"/>
        </w:rPr>
        <w:t>. paaiškėjo, kad Rangovas, su kuriuo sudaryta Sutartis, turėjo būti pašalintas iš pirkimo procedūros pagal Viešųjų pirkimų įstatymo 46 str. 1 d.;</w:t>
      </w:r>
    </w:p>
    <w:p w14:paraId="49BEE8C0" w14:textId="6BD3D0B6" w:rsidR="00A312D6" w:rsidRPr="00C87F17" w:rsidRDefault="00E175A9" w:rsidP="00E175A9">
      <w:pPr>
        <w:tabs>
          <w:tab w:val="left" w:pos="1440"/>
        </w:tabs>
        <w:snapToGrid w:val="0"/>
        <w:ind w:firstLine="1247"/>
        <w:jc w:val="both"/>
        <w:rPr>
          <w:color w:val="000000"/>
          <w:szCs w:val="24"/>
        </w:rPr>
      </w:pPr>
      <w:r>
        <w:rPr>
          <w:color w:val="000000"/>
          <w:szCs w:val="24"/>
        </w:rPr>
        <w:t>8.3.10</w:t>
      </w:r>
      <w:r w:rsidRPr="00E175A9">
        <w:rPr>
          <w:color w:val="000000"/>
          <w:szCs w:val="24"/>
        </w:rPr>
        <w:t>. paaiškėjo, kad su Rangovu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p>
    <w:p w14:paraId="3BF3DB00" w14:textId="0F361AA3" w:rsidR="00A312D6" w:rsidRPr="00C87F17" w:rsidRDefault="00005739" w:rsidP="00A312D6">
      <w:pPr>
        <w:tabs>
          <w:tab w:val="left" w:pos="1440"/>
        </w:tabs>
        <w:snapToGrid w:val="0"/>
        <w:ind w:firstLine="1247"/>
        <w:jc w:val="both"/>
        <w:rPr>
          <w:color w:val="000000"/>
          <w:szCs w:val="24"/>
        </w:rPr>
      </w:pPr>
      <w:r w:rsidRPr="00C87F17">
        <w:rPr>
          <w:color w:val="000000"/>
          <w:szCs w:val="24"/>
        </w:rPr>
        <w:t>8</w:t>
      </w:r>
      <w:r w:rsidR="00A312D6" w:rsidRPr="00C87F17">
        <w:rPr>
          <w:color w:val="000000"/>
          <w:szCs w:val="24"/>
        </w:rPr>
        <w:t>.</w:t>
      </w:r>
      <w:r w:rsidR="00C476E6">
        <w:rPr>
          <w:color w:val="000000"/>
          <w:szCs w:val="24"/>
        </w:rPr>
        <w:t>4</w:t>
      </w:r>
      <w:r w:rsidR="00A312D6" w:rsidRPr="00C87F17">
        <w:rPr>
          <w:color w:val="000000"/>
          <w:szCs w:val="24"/>
        </w:rPr>
        <w:t>. Rangovas turi teisę vienašališkai nutraukti šią Sutartį prieš terminą šiais atvejais:</w:t>
      </w:r>
    </w:p>
    <w:p w14:paraId="15257342" w14:textId="415E5580" w:rsidR="00A312D6" w:rsidRPr="00C87F17" w:rsidRDefault="00005739" w:rsidP="00A312D6">
      <w:pPr>
        <w:tabs>
          <w:tab w:val="left" w:pos="1440"/>
        </w:tabs>
        <w:snapToGrid w:val="0"/>
        <w:ind w:firstLine="1247"/>
        <w:jc w:val="both"/>
        <w:rPr>
          <w:strike/>
          <w:color w:val="000000"/>
          <w:szCs w:val="24"/>
        </w:rPr>
      </w:pPr>
      <w:r w:rsidRPr="00C87F17">
        <w:rPr>
          <w:color w:val="000000"/>
          <w:szCs w:val="24"/>
        </w:rPr>
        <w:t>8</w:t>
      </w:r>
      <w:r w:rsidR="00A312D6" w:rsidRPr="00C87F17">
        <w:rPr>
          <w:color w:val="000000"/>
          <w:szCs w:val="24"/>
        </w:rPr>
        <w:t>.</w:t>
      </w:r>
      <w:r w:rsidR="00C476E6">
        <w:rPr>
          <w:color w:val="000000"/>
          <w:szCs w:val="24"/>
        </w:rPr>
        <w:t>4</w:t>
      </w:r>
      <w:r w:rsidR="00A312D6" w:rsidRPr="00C87F17">
        <w:rPr>
          <w:color w:val="000000"/>
          <w:szCs w:val="24"/>
        </w:rPr>
        <w:t>.1. kai Užsakovas nevykdo ar netinkamai vykdo savo sutartinius įsipareigojimus ir toks nevykdymas ar netinkamas vykdymas yra esminis Sutarties sąlygų pažeidimas;</w:t>
      </w:r>
    </w:p>
    <w:p w14:paraId="58C35FCD" w14:textId="1AF21271" w:rsidR="00A312D6" w:rsidRPr="00C87F17" w:rsidRDefault="00005739" w:rsidP="00A312D6">
      <w:pPr>
        <w:tabs>
          <w:tab w:val="left" w:pos="1440"/>
        </w:tabs>
        <w:snapToGrid w:val="0"/>
        <w:ind w:firstLine="1247"/>
        <w:jc w:val="both"/>
        <w:rPr>
          <w:color w:val="000000"/>
          <w:szCs w:val="24"/>
        </w:rPr>
      </w:pPr>
      <w:r w:rsidRPr="00C87F17">
        <w:rPr>
          <w:color w:val="000000"/>
          <w:szCs w:val="24"/>
        </w:rPr>
        <w:t>8</w:t>
      </w:r>
      <w:r w:rsidR="00A312D6" w:rsidRPr="00C87F17">
        <w:rPr>
          <w:color w:val="000000"/>
          <w:szCs w:val="24"/>
        </w:rPr>
        <w:t>.</w:t>
      </w:r>
      <w:r w:rsidR="00C476E6">
        <w:rPr>
          <w:color w:val="000000"/>
          <w:szCs w:val="24"/>
        </w:rPr>
        <w:t>4</w:t>
      </w:r>
      <w:r w:rsidR="00A312D6" w:rsidRPr="00C87F17">
        <w:rPr>
          <w:color w:val="000000"/>
          <w:szCs w:val="24"/>
        </w:rPr>
        <w:t>.2. kai Užsakovas bankrutuoja arba yra likviduojamas, sustabdo ūkinę veiklą arba įstatymuose ir kituose teisės aktuose numatyta tvarka susidaro analogiška situacija.</w:t>
      </w:r>
    </w:p>
    <w:p w14:paraId="4174CBFC" w14:textId="6FBD9F2F" w:rsidR="00A312D6" w:rsidRDefault="00005739" w:rsidP="001C6B9D">
      <w:pPr>
        <w:tabs>
          <w:tab w:val="left" w:pos="1418"/>
        </w:tabs>
        <w:snapToGrid w:val="0"/>
        <w:ind w:firstLine="1247"/>
        <w:jc w:val="both"/>
        <w:rPr>
          <w:color w:val="000000"/>
          <w:szCs w:val="24"/>
        </w:rPr>
      </w:pPr>
      <w:r w:rsidRPr="00C87F17">
        <w:rPr>
          <w:color w:val="000000"/>
          <w:szCs w:val="24"/>
        </w:rPr>
        <w:t>8</w:t>
      </w:r>
      <w:r w:rsidR="00A312D6" w:rsidRPr="00C87F17">
        <w:rPr>
          <w:color w:val="000000"/>
          <w:szCs w:val="24"/>
        </w:rPr>
        <w:t>.</w:t>
      </w:r>
      <w:r w:rsidR="00C476E6">
        <w:rPr>
          <w:color w:val="000000"/>
          <w:szCs w:val="24"/>
        </w:rPr>
        <w:t>5</w:t>
      </w:r>
      <w:r w:rsidR="00A312D6" w:rsidRPr="00C87F17">
        <w:rPr>
          <w:color w:val="000000"/>
          <w:szCs w:val="24"/>
        </w:rPr>
        <w:t>. Šalis, ketinanti vienašališkai nutraukti Sutartį, prieš 14 kalendorinių dienų raštu praneša kitai Šaliai apie savo ketinimus ir nustato ne trumpesnį nei 3 darbo dienų terminą pranešime nurodytiems trūkumams ištaisyti. Jei kaltoji Šalis per pranešime nurodytą terminą nepašalina Sutarties pažeidimų, Sutartis laikoma nutraukta nuo termino pasibaigimo dienos.</w:t>
      </w:r>
    </w:p>
    <w:p w14:paraId="00301D0E" w14:textId="77777777" w:rsidR="002A49A6" w:rsidRPr="00C87F17" w:rsidRDefault="002A49A6" w:rsidP="00A312D6">
      <w:pPr>
        <w:tabs>
          <w:tab w:val="left" w:pos="1418"/>
        </w:tabs>
        <w:jc w:val="both"/>
        <w:rPr>
          <w:color w:val="000000"/>
          <w:szCs w:val="24"/>
        </w:rPr>
      </w:pPr>
    </w:p>
    <w:p w14:paraId="38C25784" w14:textId="77777777" w:rsidR="00A312D6" w:rsidRPr="00C87F17" w:rsidRDefault="00005739" w:rsidP="00A312D6">
      <w:pPr>
        <w:tabs>
          <w:tab w:val="left" w:pos="0"/>
        </w:tabs>
        <w:jc w:val="center"/>
        <w:rPr>
          <w:b/>
          <w:color w:val="000000"/>
          <w:szCs w:val="24"/>
        </w:rPr>
      </w:pPr>
      <w:r w:rsidRPr="00C87F17">
        <w:rPr>
          <w:b/>
          <w:color w:val="000000"/>
          <w:szCs w:val="24"/>
        </w:rPr>
        <w:t>IX</w:t>
      </w:r>
      <w:r w:rsidR="00A312D6" w:rsidRPr="00C87F17">
        <w:rPr>
          <w:b/>
          <w:color w:val="000000"/>
          <w:szCs w:val="24"/>
        </w:rPr>
        <w:t>. KITOS SĄLYGOS</w:t>
      </w:r>
    </w:p>
    <w:p w14:paraId="12A43C0C" w14:textId="77777777" w:rsidR="00005739" w:rsidRPr="00C87F17" w:rsidRDefault="00005739" w:rsidP="00A312D6">
      <w:pPr>
        <w:tabs>
          <w:tab w:val="left" w:pos="0"/>
        </w:tabs>
        <w:jc w:val="center"/>
        <w:rPr>
          <w:b/>
          <w:color w:val="000000"/>
          <w:szCs w:val="24"/>
        </w:rPr>
      </w:pPr>
    </w:p>
    <w:p w14:paraId="07BB25AD" w14:textId="77777777" w:rsidR="001D2D19" w:rsidRDefault="00005739" w:rsidP="001D2D19">
      <w:pPr>
        <w:tabs>
          <w:tab w:val="left" w:pos="1418"/>
        </w:tabs>
        <w:jc w:val="both"/>
        <w:rPr>
          <w:color w:val="FF0000"/>
          <w:szCs w:val="24"/>
        </w:rPr>
      </w:pPr>
      <w:r w:rsidRPr="00C87F17">
        <w:rPr>
          <w:color w:val="000000"/>
          <w:szCs w:val="24"/>
        </w:rPr>
        <w:tab/>
        <w:t>9</w:t>
      </w:r>
      <w:r w:rsidR="00A312D6" w:rsidRPr="00C87F17">
        <w:rPr>
          <w:color w:val="000000"/>
          <w:szCs w:val="24"/>
        </w:rPr>
        <w:t xml:space="preserve">.1. </w:t>
      </w:r>
      <w:r w:rsidR="0076718C" w:rsidRPr="0076718C">
        <w:rPr>
          <w:color w:val="000000"/>
          <w:szCs w:val="24"/>
        </w:rPr>
        <w:t>Sutartis įsigalioja nuo pasirašymo dienos ir galioja iki visiško įsipareigojimų įvykdymo arba sutarties nutraukimo.</w:t>
      </w:r>
    </w:p>
    <w:p w14:paraId="74228A34" w14:textId="09F77C47" w:rsidR="001D2D19" w:rsidRPr="001D2D19" w:rsidRDefault="001D2D19" w:rsidP="001D2D19">
      <w:pPr>
        <w:tabs>
          <w:tab w:val="left" w:pos="1418"/>
        </w:tabs>
        <w:jc w:val="both"/>
        <w:rPr>
          <w:color w:val="FF0000"/>
          <w:szCs w:val="24"/>
        </w:rPr>
      </w:pPr>
      <w:r>
        <w:rPr>
          <w:color w:val="FF0000"/>
          <w:szCs w:val="24"/>
        </w:rPr>
        <w:tab/>
      </w:r>
      <w:r>
        <w:rPr>
          <w:szCs w:val="24"/>
          <w:lang w:eastAsia="en-US"/>
        </w:rPr>
        <w:t>9.2</w:t>
      </w:r>
      <w:r w:rsidRPr="001D2D19">
        <w:rPr>
          <w:szCs w:val="24"/>
          <w:lang w:eastAsia="en-US"/>
        </w:rPr>
        <w:t>. Sutartis sudaryta ir turi būti aiškinama pagal Lietuvos Respublikos teisę.</w:t>
      </w:r>
    </w:p>
    <w:p w14:paraId="6C1CEDC4" w14:textId="089A051D" w:rsidR="001D2D19" w:rsidRPr="001D2D19" w:rsidRDefault="001D2D19" w:rsidP="001D2D19">
      <w:pPr>
        <w:tabs>
          <w:tab w:val="left" w:pos="1260"/>
        </w:tabs>
        <w:suppressAutoHyphens w:val="0"/>
        <w:snapToGrid w:val="0"/>
        <w:ind w:firstLine="1418"/>
        <w:jc w:val="both"/>
        <w:rPr>
          <w:szCs w:val="24"/>
          <w:lang w:eastAsia="en-US"/>
        </w:rPr>
      </w:pPr>
      <w:r>
        <w:rPr>
          <w:szCs w:val="24"/>
          <w:lang w:eastAsia="en-US"/>
        </w:rPr>
        <w:t xml:space="preserve">9.3. </w:t>
      </w:r>
      <w:r w:rsidRPr="001D2D19">
        <w:rPr>
          <w:szCs w:val="24"/>
          <w:lang w:eastAsia="en-US"/>
        </w:rPr>
        <w:t xml:space="preserve">Bet kokie nesutarimai ar ginčai, kylantys tarp Šalių dėl šios Sutarties, sprendžiami abipusiu susitarimu. </w:t>
      </w:r>
    </w:p>
    <w:p w14:paraId="0654F929" w14:textId="77777777" w:rsidR="001D2D19" w:rsidRDefault="001D2D19" w:rsidP="001D2D19">
      <w:pPr>
        <w:tabs>
          <w:tab w:val="left" w:pos="1260"/>
        </w:tabs>
        <w:suppressAutoHyphens w:val="0"/>
        <w:snapToGrid w:val="0"/>
        <w:ind w:firstLine="1418"/>
        <w:jc w:val="both"/>
        <w:rPr>
          <w:szCs w:val="24"/>
          <w:lang w:eastAsia="en-US"/>
        </w:rPr>
      </w:pPr>
      <w:r>
        <w:rPr>
          <w:szCs w:val="24"/>
          <w:lang w:eastAsia="en-US"/>
        </w:rPr>
        <w:t xml:space="preserve">9.4. </w:t>
      </w:r>
      <w:r w:rsidRPr="001D2D19">
        <w:rPr>
          <w:szCs w:val="24"/>
          <w:lang w:eastAsia="en-US"/>
        </w:rPr>
        <w:t>Šalims nepavykus susitarti, bet kokie ginčai, nesutarimai ar reikalavimai, kylantys iš šios Sutarties ar susiję su ja, jos pažeidimu, nutraukimu ar galiojimu, neišspręsti Šalių susitarimu, sprendžiami kompetentingame Lietuvos Respublikos teisme.</w:t>
      </w:r>
    </w:p>
    <w:p w14:paraId="3933D821" w14:textId="18F004C1" w:rsidR="001D2D19" w:rsidRDefault="001D2D19" w:rsidP="001D2D19">
      <w:pPr>
        <w:tabs>
          <w:tab w:val="left" w:pos="1260"/>
        </w:tabs>
        <w:suppressAutoHyphens w:val="0"/>
        <w:snapToGrid w:val="0"/>
        <w:ind w:firstLine="1418"/>
        <w:jc w:val="both"/>
        <w:rPr>
          <w:szCs w:val="24"/>
          <w:lang w:eastAsia="en-US"/>
        </w:rPr>
      </w:pPr>
      <w:r>
        <w:rPr>
          <w:szCs w:val="24"/>
          <w:lang w:eastAsia="en-US"/>
        </w:rPr>
        <w:lastRenderedPageBreak/>
        <w:t xml:space="preserve">9.5. </w:t>
      </w:r>
      <w:r w:rsidRPr="001D2D19">
        <w:rPr>
          <w:rFonts w:eastAsia="Calibri"/>
          <w:color w:val="000000"/>
          <w:szCs w:val="24"/>
          <w:lang w:eastAsia="en-US"/>
        </w:rPr>
        <w:t xml:space="preserve">Sutartis gali būti keičiama </w:t>
      </w:r>
      <w:r w:rsidR="00666A6A">
        <w:rPr>
          <w:rFonts w:eastAsia="Calibri"/>
          <w:color w:val="000000"/>
          <w:szCs w:val="24"/>
          <w:lang w:eastAsia="en-US"/>
        </w:rPr>
        <w:t xml:space="preserve">vadovaujantis </w:t>
      </w:r>
      <w:r w:rsidR="00CE7E93">
        <w:rPr>
          <w:rFonts w:eastAsia="Calibri"/>
          <w:color w:val="000000"/>
          <w:szCs w:val="24"/>
          <w:lang w:eastAsia="en-US"/>
        </w:rPr>
        <w:t>LR viešųjų pirkimų įstatymo</w:t>
      </w:r>
      <w:r w:rsidR="00666A6A">
        <w:t xml:space="preserve"> 89 straipsnio</w:t>
      </w:r>
      <w:r w:rsidR="00666A6A" w:rsidRPr="001D2D19">
        <w:rPr>
          <w:rFonts w:eastAsia="Calibri"/>
          <w:color w:val="000000"/>
          <w:szCs w:val="24"/>
          <w:lang w:eastAsia="en-US"/>
        </w:rPr>
        <w:t xml:space="preserve"> </w:t>
      </w:r>
      <w:r w:rsidR="00666A6A">
        <w:rPr>
          <w:rFonts w:eastAsia="Calibri"/>
          <w:color w:val="000000"/>
          <w:szCs w:val="24"/>
          <w:lang w:eastAsia="en-US"/>
        </w:rPr>
        <w:t xml:space="preserve">nuostatomis </w:t>
      </w:r>
      <w:r w:rsidRPr="001D2D19">
        <w:rPr>
          <w:rFonts w:eastAsia="Calibri"/>
          <w:color w:val="000000"/>
          <w:szCs w:val="24"/>
          <w:lang w:eastAsia="en-US"/>
        </w:rPr>
        <w:t>raštišku Šalių susitarimu.</w:t>
      </w:r>
    </w:p>
    <w:p w14:paraId="2DBFB091" w14:textId="77777777" w:rsidR="001D2D19" w:rsidRDefault="001D2D19" w:rsidP="001D2D19">
      <w:pPr>
        <w:tabs>
          <w:tab w:val="left" w:pos="1260"/>
        </w:tabs>
        <w:suppressAutoHyphens w:val="0"/>
        <w:snapToGrid w:val="0"/>
        <w:ind w:firstLine="1418"/>
        <w:jc w:val="both"/>
        <w:rPr>
          <w:szCs w:val="24"/>
          <w:lang w:eastAsia="en-US"/>
        </w:rPr>
      </w:pPr>
      <w:r>
        <w:rPr>
          <w:szCs w:val="24"/>
          <w:lang w:eastAsia="en-US"/>
        </w:rPr>
        <w:t xml:space="preserve">9.6. </w:t>
      </w:r>
      <w:r w:rsidRPr="001D2D19">
        <w:rPr>
          <w:szCs w:val="24"/>
          <w:lang w:eastAsia="en-US"/>
        </w:rPr>
        <w:t>Nė viena Šalis neturi teisės perleisti visų arba dalies teisių ir pareigų pagal šią Sutartį jokiai trečiajai šaliai be išankstinio raštiško kitos Šalies sutikimo.</w:t>
      </w:r>
    </w:p>
    <w:p w14:paraId="6EFA32EA" w14:textId="77777777" w:rsidR="001D2D19" w:rsidRDefault="001D2D19" w:rsidP="001D2D19">
      <w:pPr>
        <w:tabs>
          <w:tab w:val="left" w:pos="1260"/>
        </w:tabs>
        <w:suppressAutoHyphens w:val="0"/>
        <w:snapToGrid w:val="0"/>
        <w:ind w:firstLine="1418"/>
        <w:jc w:val="both"/>
        <w:rPr>
          <w:szCs w:val="24"/>
          <w:lang w:eastAsia="en-US"/>
        </w:rPr>
      </w:pPr>
      <w:r>
        <w:rPr>
          <w:szCs w:val="24"/>
          <w:lang w:eastAsia="en-US"/>
        </w:rPr>
        <w:t xml:space="preserve">9.7. </w:t>
      </w:r>
      <w:r w:rsidRPr="001D2D19">
        <w:rPr>
          <w:szCs w:val="24"/>
          <w:lang w:eastAsia="en-US"/>
        </w:rPr>
        <w:t xml:space="preserve">Bet kokios nuostatos negaliojimas ar prieštaravimas Lietuvos Respublikos įstatymams </w:t>
      </w:r>
      <w:r w:rsidRPr="001D2D19">
        <w:rPr>
          <w:szCs w:val="24"/>
          <w:lang w:eastAsia="en-US"/>
        </w:rPr>
        <w:tab/>
        <w:t>ar kitiems norminiams teisės aktams šioje Sutartyje neatleidžia Šalių nuo prisiimtų įsipareigojimų vykdymo. Šiuo atveju tokia nuostata turi būti pakeista atitinkančia teisės aktų reikalavimus kiek įmanoma artimesne Sutarties tikslui bei kitoms jos nuostatoms.</w:t>
      </w:r>
    </w:p>
    <w:p w14:paraId="7F75BE95" w14:textId="0F801F57" w:rsidR="001D2D19" w:rsidRPr="001D2D19" w:rsidRDefault="001D2D19" w:rsidP="001D2D19">
      <w:pPr>
        <w:tabs>
          <w:tab w:val="left" w:pos="1260"/>
        </w:tabs>
        <w:suppressAutoHyphens w:val="0"/>
        <w:snapToGrid w:val="0"/>
        <w:ind w:firstLine="1418"/>
        <w:jc w:val="both"/>
        <w:rPr>
          <w:szCs w:val="24"/>
          <w:lang w:eastAsia="en-US"/>
        </w:rPr>
      </w:pPr>
      <w:r>
        <w:rPr>
          <w:color w:val="000000"/>
          <w:szCs w:val="24"/>
          <w:lang w:eastAsia="en-US"/>
        </w:rPr>
        <w:t xml:space="preserve">9.8. </w:t>
      </w:r>
      <w:r w:rsidRPr="001D2D19">
        <w:rPr>
          <w:szCs w:val="24"/>
          <w:lang w:eastAsia="en-US"/>
        </w:rPr>
        <w:t>Visus kitus klausimus, kurie neaptarti Sutartyje, reguliuoja Lietuvos Respublikos teisės aktai.</w:t>
      </w:r>
    </w:p>
    <w:p w14:paraId="15FD81AC" w14:textId="2747F502" w:rsidR="001D2D19" w:rsidRDefault="001D2D19" w:rsidP="001D2D19">
      <w:pPr>
        <w:tabs>
          <w:tab w:val="left" w:pos="1260"/>
          <w:tab w:val="left" w:pos="1430"/>
        </w:tabs>
        <w:suppressAutoHyphens w:val="0"/>
        <w:snapToGrid w:val="0"/>
        <w:ind w:firstLine="1418"/>
        <w:jc w:val="both"/>
        <w:rPr>
          <w:color w:val="000000"/>
          <w:szCs w:val="24"/>
          <w:lang w:eastAsia="en-US"/>
        </w:rPr>
      </w:pPr>
      <w:r>
        <w:rPr>
          <w:szCs w:val="24"/>
          <w:lang w:eastAsia="en-US"/>
        </w:rPr>
        <w:t xml:space="preserve">9.9. </w:t>
      </w:r>
      <w:r w:rsidRPr="001D2D19">
        <w:rPr>
          <w:i/>
          <w:color w:val="000000"/>
          <w:szCs w:val="24"/>
          <w:lang w:eastAsia="en-US"/>
        </w:rPr>
        <w:t>Užsakovo paskirtas asmuo atsakingas už sutarties vykdymą –</w:t>
      </w:r>
      <w:r w:rsidRPr="001D2D19">
        <w:rPr>
          <w:color w:val="000000"/>
          <w:szCs w:val="24"/>
          <w:lang w:eastAsia="en-US"/>
        </w:rPr>
        <w:t xml:space="preserve"> </w:t>
      </w:r>
    </w:p>
    <w:p w14:paraId="252E6C53" w14:textId="2B2AEF74" w:rsidR="00994189" w:rsidRPr="00674A2B" w:rsidRDefault="00994189" w:rsidP="00674A2B">
      <w:pPr>
        <w:tabs>
          <w:tab w:val="left" w:pos="1260"/>
          <w:tab w:val="left" w:pos="1430"/>
        </w:tabs>
        <w:suppressAutoHyphens w:val="0"/>
        <w:snapToGrid w:val="0"/>
        <w:ind w:firstLine="1418"/>
        <w:jc w:val="both"/>
        <w:rPr>
          <w:color w:val="000000"/>
          <w:szCs w:val="24"/>
          <w:lang w:eastAsia="en-US"/>
        </w:rPr>
      </w:pPr>
      <w:r>
        <w:rPr>
          <w:color w:val="000000"/>
          <w:szCs w:val="24"/>
          <w:lang w:eastAsia="en-US"/>
        </w:rPr>
        <w:t xml:space="preserve">9.10. </w:t>
      </w:r>
      <w:r w:rsidRPr="00994189">
        <w:rPr>
          <w:i/>
          <w:iCs/>
          <w:color w:val="000000"/>
          <w:szCs w:val="24"/>
          <w:lang w:eastAsia="en-US"/>
        </w:rPr>
        <w:t xml:space="preserve">Rangovo </w:t>
      </w:r>
      <w:r w:rsidRPr="001D2D19">
        <w:rPr>
          <w:i/>
          <w:color w:val="000000"/>
          <w:szCs w:val="24"/>
          <w:lang w:eastAsia="en-US"/>
        </w:rPr>
        <w:t>paskirtas asmuo atsakingas už sutarties vykdymą –</w:t>
      </w:r>
      <w:r w:rsidRPr="001D2D19">
        <w:rPr>
          <w:color w:val="000000"/>
          <w:szCs w:val="24"/>
          <w:lang w:eastAsia="en-US"/>
        </w:rPr>
        <w:t xml:space="preserve"> </w:t>
      </w:r>
    </w:p>
    <w:p w14:paraId="40BEB41A" w14:textId="6133ED8C" w:rsidR="0076718C" w:rsidRDefault="001D2D19" w:rsidP="00746F01">
      <w:pPr>
        <w:tabs>
          <w:tab w:val="left" w:pos="1259"/>
          <w:tab w:val="left" w:pos="1430"/>
        </w:tabs>
        <w:suppressAutoHyphens w:val="0"/>
        <w:snapToGrid w:val="0"/>
        <w:ind w:firstLine="1418"/>
        <w:jc w:val="both"/>
        <w:rPr>
          <w:szCs w:val="24"/>
          <w:lang w:eastAsia="en-US"/>
        </w:rPr>
      </w:pPr>
      <w:r>
        <w:rPr>
          <w:szCs w:val="24"/>
          <w:lang w:eastAsia="lt-LT"/>
        </w:rPr>
        <w:t>9.1</w:t>
      </w:r>
      <w:r w:rsidR="00FE7D55">
        <w:rPr>
          <w:szCs w:val="24"/>
          <w:lang w:eastAsia="lt-LT"/>
        </w:rPr>
        <w:t>1</w:t>
      </w:r>
      <w:r>
        <w:rPr>
          <w:szCs w:val="24"/>
          <w:lang w:eastAsia="lt-LT"/>
        </w:rPr>
        <w:t xml:space="preserve">. </w:t>
      </w:r>
      <w:r w:rsidRPr="001D2D19">
        <w:rPr>
          <w:szCs w:val="24"/>
          <w:lang w:eastAsia="lt-LT"/>
        </w:rPr>
        <w:t>Šalys sutaria, kad Sutartis pasirašoma elektroniniais parašais vienu egzemplioriumi turinčiu juridinę galią.</w:t>
      </w:r>
    </w:p>
    <w:p w14:paraId="1101ED1E" w14:textId="3A9A2028" w:rsidR="00746F01" w:rsidRDefault="00FE7D55" w:rsidP="00746F01">
      <w:pPr>
        <w:tabs>
          <w:tab w:val="left" w:pos="1259"/>
          <w:tab w:val="left" w:pos="1430"/>
        </w:tabs>
        <w:suppressAutoHyphens w:val="0"/>
        <w:snapToGrid w:val="0"/>
        <w:ind w:firstLine="1418"/>
        <w:jc w:val="both"/>
        <w:rPr>
          <w:szCs w:val="24"/>
          <w:lang w:eastAsia="en-US"/>
        </w:rPr>
      </w:pPr>
      <w:r>
        <w:rPr>
          <w:szCs w:val="24"/>
          <w:lang w:eastAsia="en-US"/>
        </w:rPr>
        <w:t>9.12. Sutarties priedai yra neatskiriama Sutarties dalis</w:t>
      </w:r>
    </w:p>
    <w:p w14:paraId="6836B6BC" w14:textId="1034D284" w:rsidR="00FE7D55" w:rsidRDefault="00FE7D55" w:rsidP="00746F01">
      <w:pPr>
        <w:tabs>
          <w:tab w:val="left" w:pos="1259"/>
          <w:tab w:val="left" w:pos="1430"/>
        </w:tabs>
        <w:suppressAutoHyphens w:val="0"/>
        <w:snapToGrid w:val="0"/>
        <w:ind w:firstLine="1418"/>
        <w:jc w:val="both"/>
        <w:rPr>
          <w:szCs w:val="24"/>
          <w:lang w:eastAsia="en-US"/>
        </w:rPr>
      </w:pPr>
      <w:r>
        <w:rPr>
          <w:szCs w:val="24"/>
          <w:lang w:eastAsia="en-US"/>
        </w:rPr>
        <w:t>9.12.1. Sutarties priedas</w:t>
      </w:r>
      <w:r w:rsidR="00E23300">
        <w:rPr>
          <w:szCs w:val="24"/>
          <w:lang w:eastAsia="en-US"/>
        </w:rPr>
        <w:t>.</w:t>
      </w:r>
      <w:r>
        <w:rPr>
          <w:szCs w:val="24"/>
          <w:lang w:eastAsia="en-US"/>
        </w:rPr>
        <w:t xml:space="preserve"> Techninė specifikacija.</w:t>
      </w:r>
    </w:p>
    <w:p w14:paraId="3DCA9A3F" w14:textId="77777777" w:rsidR="00FE7D55" w:rsidRPr="00746F01" w:rsidRDefault="00FE7D55" w:rsidP="00746F01">
      <w:pPr>
        <w:tabs>
          <w:tab w:val="left" w:pos="1259"/>
          <w:tab w:val="left" w:pos="1430"/>
        </w:tabs>
        <w:suppressAutoHyphens w:val="0"/>
        <w:snapToGrid w:val="0"/>
        <w:ind w:firstLine="1418"/>
        <w:jc w:val="both"/>
        <w:rPr>
          <w:szCs w:val="24"/>
          <w:lang w:eastAsia="en-US"/>
        </w:rPr>
      </w:pPr>
    </w:p>
    <w:p w14:paraId="17A67AC0" w14:textId="053AE706" w:rsidR="00005739" w:rsidRPr="00C87F17" w:rsidRDefault="00005739" w:rsidP="00005739">
      <w:pPr>
        <w:tabs>
          <w:tab w:val="left" w:pos="1259"/>
        </w:tabs>
        <w:jc w:val="center"/>
        <w:rPr>
          <w:b/>
          <w:color w:val="000000"/>
          <w:szCs w:val="24"/>
        </w:rPr>
      </w:pPr>
      <w:r w:rsidRPr="00C87F17">
        <w:rPr>
          <w:b/>
          <w:color w:val="000000"/>
          <w:szCs w:val="24"/>
        </w:rPr>
        <w:t>X. ŠALIŲ REKVIZITAI</w:t>
      </w:r>
    </w:p>
    <w:p w14:paraId="3FBD8541" w14:textId="77777777" w:rsidR="00EA4DC2" w:rsidRPr="00C87F17" w:rsidRDefault="00EA4DC2" w:rsidP="00005739">
      <w:pPr>
        <w:tabs>
          <w:tab w:val="left" w:pos="1259"/>
        </w:tabs>
        <w:jc w:val="center"/>
        <w:rPr>
          <w:b/>
          <w:color w:val="000000"/>
          <w:szCs w:val="24"/>
        </w:rPr>
      </w:pPr>
    </w:p>
    <w:tbl>
      <w:tblPr>
        <w:tblW w:w="0" w:type="auto"/>
        <w:tblLayout w:type="fixed"/>
        <w:tblLook w:val="0000" w:firstRow="0" w:lastRow="0" w:firstColumn="0" w:lastColumn="0" w:noHBand="0" w:noVBand="0"/>
      </w:tblPr>
      <w:tblGrid>
        <w:gridCol w:w="4875"/>
        <w:gridCol w:w="4978"/>
      </w:tblGrid>
      <w:tr w:rsidR="00A312D6" w:rsidRPr="00C87F17" w14:paraId="7C5FC036" w14:textId="77777777" w:rsidTr="00B350CB">
        <w:tc>
          <w:tcPr>
            <w:tcW w:w="4875" w:type="dxa"/>
            <w:shd w:val="clear" w:color="auto" w:fill="auto"/>
          </w:tcPr>
          <w:p w14:paraId="0684A526" w14:textId="77777777" w:rsidR="00C17005" w:rsidRPr="00C87F17" w:rsidRDefault="00C17005" w:rsidP="00C17005">
            <w:pPr>
              <w:tabs>
                <w:tab w:val="left" w:pos="720"/>
                <w:tab w:val="left" w:pos="900"/>
              </w:tabs>
              <w:rPr>
                <w:b/>
                <w:szCs w:val="24"/>
              </w:rPr>
            </w:pPr>
            <w:r w:rsidRPr="00C87F17">
              <w:rPr>
                <w:b/>
                <w:szCs w:val="24"/>
              </w:rPr>
              <w:t>UŽSAKOVAS</w:t>
            </w:r>
          </w:p>
          <w:p w14:paraId="29C0475F" w14:textId="77777777" w:rsidR="00C17005" w:rsidRPr="00C87F17" w:rsidRDefault="00C17005" w:rsidP="00C17005">
            <w:pPr>
              <w:tabs>
                <w:tab w:val="left" w:pos="720"/>
                <w:tab w:val="left" w:pos="900"/>
              </w:tabs>
              <w:rPr>
                <w:b/>
                <w:szCs w:val="24"/>
              </w:rPr>
            </w:pPr>
            <w:r w:rsidRPr="00C87F17">
              <w:rPr>
                <w:b/>
                <w:szCs w:val="24"/>
              </w:rPr>
              <w:t>Skuodo rajono savivaldybės administracija</w:t>
            </w:r>
          </w:p>
          <w:p w14:paraId="507ED390" w14:textId="77777777" w:rsidR="00C17005" w:rsidRPr="00C87F17" w:rsidRDefault="00C17005" w:rsidP="00C17005">
            <w:pPr>
              <w:tabs>
                <w:tab w:val="left" w:pos="720"/>
                <w:tab w:val="left" w:pos="900"/>
              </w:tabs>
              <w:rPr>
                <w:szCs w:val="24"/>
              </w:rPr>
            </w:pPr>
            <w:r w:rsidRPr="00C87F17">
              <w:rPr>
                <w:szCs w:val="24"/>
              </w:rPr>
              <w:t>Įstaigos kodas 188751834</w:t>
            </w:r>
          </w:p>
          <w:p w14:paraId="2C87232A" w14:textId="77777777" w:rsidR="00C17005" w:rsidRPr="00C87F17" w:rsidRDefault="00C17005" w:rsidP="00C17005">
            <w:pPr>
              <w:tabs>
                <w:tab w:val="left" w:pos="720"/>
                <w:tab w:val="left" w:pos="900"/>
              </w:tabs>
              <w:rPr>
                <w:szCs w:val="24"/>
              </w:rPr>
            </w:pPr>
            <w:r w:rsidRPr="00C87F17">
              <w:rPr>
                <w:szCs w:val="24"/>
              </w:rPr>
              <w:t xml:space="preserve">PVM mokėtojo kodas Ne PVM mokėtojas </w:t>
            </w:r>
          </w:p>
          <w:p w14:paraId="575CD2A8" w14:textId="77777777" w:rsidR="00C17005" w:rsidRPr="00C87F17" w:rsidRDefault="00C17005" w:rsidP="00C17005">
            <w:pPr>
              <w:tabs>
                <w:tab w:val="left" w:pos="720"/>
                <w:tab w:val="left" w:pos="900"/>
              </w:tabs>
              <w:rPr>
                <w:szCs w:val="24"/>
              </w:rPr>
            </w:pPr>
            <w:r w:rsidRPr="00C87F17">
              <w:rPr>
                <w:szCs w:val="24"/>
              </w:rPr>
              <w:t>Vilniaus g. 13, 98112 Skuodas</w:t>
            </w:r>
          </w:p>
          <w:p w14:paraId="1F0A4D0D" w14:textId="77777777" w:rsidR="00C17005" w:rsidRPr="00C87F17" w:rsidRDefault="00C17005" w:rsidP="00C17005">
            <w:pPr>
              <w:tabs>
                <w:tab w:val="left" w:pos="720"/>
                <w:tab w:val="left" w:pos="900"/>
              </w:tabs>
              <w:rPr>
                <w:color w:val="000000" w:themeColor="text1"/>
                <w:szCs w:val="24"/>
              </w:rPr>
            </w:pPr>
            <w:r w:rsidRPr="00C87F17">
              <w:rPr>
                <w:color w:val="000000" w:themeColor="text1"/>
                <w:szCs w:val="24"/>
              </w:rPr>
              <w:t>A. s.</w:t>
            </w:r>
            <w:r w:rsidRPr="00C87F17">
              <w:rPr>
                <w:rFonts w:eastAsia="Calibri"/>
                <w:color w:val="000000" w:themeColor="text1"/>
                <w:szCs w:val="24"/>
              </w:rPr>
              <w:t xml:space="preserve"> Nr. </w:t>
            </w:r>
            <w:r w:rsidRPr="00C87F17">
              <w:rPr>
                <w:color w:val="000000"/>
                <w:szCs w:val="24"/>
              </w:rPr>
              <w:t>LT454010044700020015</w:t>
            </w:r>
            <w:r w:rsidRPr="00C87F17">
              <w:rPr>
                <w:rFonts w:eastAsia="Calibri"/>
                <w:color w:val="000000" w:themeColor="text1"/>
                <w:szCs w:val="24"/>
              </w:rPr>
              <w:tab/>
            </w:r>
          </w:p>
          <w:p w14:paraId="693AB347" w14:textId="5689527F" w:rsidR="00C17005" w:rsidRPr="00C87F17" w:rsidRDefault="00C17005" w:rsidP="00C17005">
            <w:pPr>
              <w:tabs>
                <w:tab w:val="left" w:pos="720"/>
              </w:tabs>
              <w:jc w:val="both"/>
              <w:rPr>
                <w:rFonts w:eastAsia="Calibri"/>
                <w:color w:val="000000" w:themeColor="text1"/>
                <w:szCs w:val="24"/>
              </w:rPr>
            </w:pPr>
            <w:proofErr w:type="spellStart"/>
            <w:r w:rsidRPr="00C87F17">
              <w:rPr>
                <w:rFonts w:eastAsia="Calibri"/>
                <w:color w:val="000000" w:themeColor="text1"/>
                <w:szCs w:val="24"/>
              </w:rPr>
              <w:t>Luminor</w:t>
            </w:r>
            <w:proofErr w:type="spellEnd"/>
            <w:r w:rsidRPr="00C87F17">
              <w:rPr>
                <w:rFonts w:eastAsia="Calibri"/>
                <w:color w:val="000000" w:themeColor="text1"/>
                <w:szCs w:val="24"/>
              </w:rPr>
              <w:t xml:space="preserve"> </w:t>
            </w:r>
            <w:proofErr w:type="spellStart"/>
            <w:r w:rsidRPr="00C87F17">
              <w:rPr>
                <w:rFonts w:eastAsia="Calibri"/>
                <w:color w:val="000000" w:themeColor="text1"/>
                <w:szCs w:val="24"/>
              </w:rPr>
              <w:t>Bank</w:t>
            </w:r>
            <w:proofErr w:type="spellEnd"/>
            <w:r w:rsidRPr="00C87F17">
              <w:rPr>
                <w:rFonts w:eastAsia="Calibri"/>
                <w:color w:val="000000" w:themeColor="text1"/>
                <w:szCs w:val="24"/>
              </w:rPr>
              <w:t xml:space="preserve"> </w:t>
            </w:r>
            <w:r w:rsidR="009B11CF">
              <w:rPr>
                <w:rFonts w:eastAsia="Calibri"/>
                <w:color w:val="000000" w:themeColor="text1"/>
                <w:szCs w:val="24"/>
              </w:rPr>
              <w:t>AS</w:t>
            </w:r>
          </w:p>
          <w:p w14:paraId="0BFC968B" w14:textId="77777777" w:rsidR="00C17005" w:rsidRPr="00C87F17" w:rsidRDefault="00C17005" w:rsidP="00C17005">
            <w:pPr>
              <w:tabs>
                <w:tab w:val="left" w:pos="720"/>
                <w:tab w:val="left" w:pos="900"/>
              </w:tabs>
              <w:rPr>
                <w:szCs w:val="24"/>
              </w:rPr>
            </w:pPr>
            <w:r w:rsidRPr="00C87F17">
              <w:rPr>
                <w:rFonts w:eastAsia="Calibri"/>
                <w:color w:val="000000" w:themeColor="text1"/>
                <w:szCs w:val="24"/>
              </w:rPr>
              <w:t>Banko kodas 40100</w:t>
            </w:r>
            <w:r w:rsidRPr="00C87F17">
              <w:rPr>
                <w:szCs w:val="24"/>
              </w:rPr>
              <w:t xml:space="preserve"> </w:t>
            </w:r>
          </w:p>
          <w:p w14:paraId="74280D9D" w14:textId="77777777" w:rsidR="00C17005" w:rsidRPr="00C87F17" w:rsidRDefault="00C17005" w:rsidP="00C17005">
            <w:pPr>
              <w:tabs>
                <w:tab w:val="left" w:pos="720"/>
                <w:tab w:val="left" w:pos="900"/>
              </w:tabs>
              <w:rPr>
                <w:color w:val="000000" w:themeColor="text1"/>
                <w:szCs w:val="24"/>
              </w:rPr>
            </w:pPr>
            <w:r w:rsidRPr="00C87F17">
              <w:rPr>
                <w:color w:val="000000" w:themeColor="text1"/>
                <w:szCs w:val="24"/>
              </w:rPr>
              <w:t>Tel. (8 440)  73 932</w:t>
            </w:r>
          </w:p>
          <w:p w14:paraId="3F9F25F0" w14:textId="77777777" w:rsidR="00C17005" w:rsidRPr="00C87F17" w:rsidRDefault="00C17005" w:rsidP="00C17005">
            <w:pPr>
              <w:tabs>
                <w:tab w:val="left" w:pos="720"/>
                <w:tab w:val="left" w:pos="900"/>
              </w:tabs>
              <w:rPr>
                <w:szCs w:val="24"/>
              </w:rPr>
            </w:pPr>
            <w:r w:rsidRPr="00C87F17">
              <w:rPr>
                <w:szCs w:val="24"/>
              </w:rPr>
              <w:t>El. p. savivaldybe@skuodas.lt</w:t>
            </w:r>
          </w:p>
          <w:p w14:paraId="577F4339" w14:textId="77777777" w:rsidR="00C17005" w:rsidRPr="00C87F17" w:rsidRDefault="00C17005" w:rsidP="00C17005">
            <w:pPr>
              <w:tabs>
                <w:tab w:val="left" w:pos="720"/>
              </w:tabs>
              <w:jc w:val="both"/>
              <w:rPr>
                <w:rFonts w:eastAsia="Calibri"/>
                <w:color w:val="000000" w:themeColor="text1"/>
                <w:szCs w:val="24"/>
              </w:rPr>
            </w:pPr>
          </w:p>
          <w:p w14:paraId="19377D52" w14:textId="77777777" w:rsidR="00C17005" w:rsidRPr="00C87F17" w:rsidRDefault="00C17005" w:rsidP="00C17005">
            <w:pPr>
              <w:jc w:val="both"/>
              <w:rPr>
                <w:rFonts w:eastAsia="Calibri"/>
                <w:bCs/>
                <w:spacing w:val="3"/>
                <w:szCs w:val="24"/>
              </w:rPr>
            </w:pPr>
            <w:r w:rsidRPr="00C87F17">
              <w:rPr>
                <w:rFonts w:eastAsia="Calibri"/>
                <w:bCs/>
                <w:spacing w:val="3"/>
                <w:szCs w:val="24"/>
              </w:rPr>
              <w:t>____________________________</w:t>
            </w:r>
          </w:p>
          <w:p w14:paraId="00CF6811" w14:textId="314F2368" w:rsidR="00C17005" w:rsidRPr="00C87F17" w:rsidRDefault="00C17005" w:rsidP="00C17005">
            <w:pPr>
              <w:jc w:val="both"/>
              <w:rPr>
                <w:rFonts w:eastAsia="Calibri"/>
                <w:szCs w:val="24"/>
              </w:rPr>
            </w:pPr>
          </w:p>
          <w:p w14:paraId="7CDA09A7" w14:textId="13A74AD1" w:rsidR="00A312D6" w:rsidRPr="00C87F17" w:rsidRDefault="00C17005" w:rsidP="00C17005">
            <w:pPr>
              <w:jc w:val="center"/>
              <w:rPr>
                <w:szCs w:val="24"/>
              </w:rPr>
            </w:pPr>
            <w:r w:rsidRPr="00C87F17">
              <w:rPr>
                <w:rFonts w:eastAsia="Calibri"/>
                <w:szCs w:val="24"/>
              </w:rPr>
              <w:t xml:space="preserve">                                                     </w:t>
            </w:r>
            <w:r w:rsidR="000203C6" w:rsidRPr="00C87F17">
              <w:rPr>
                <w:szCs w:val="24"/>
              </w:rPr>
              <w:t xml:space="preserve">                         </w:t>
            </w:r>
          </w:p>
        </w:tc>
        <w:tc>
          <w:tcPr>
            <w:tcW w:w="4978" w:type="dxa"/>
            <w:shd w:val="clear" w:color="auto" w:fill="auto"/>
          </w:tcPr>
          <w:p w14:paraId="780A64CA" w14:textId="77777777" w:rsidR="00C17005" w:rsidRPr="00C87F17" w:rsidRDefault="00C17005" w:rsidP="00C17005">
            <w:pPr>
              <w:tabs>
                <w:tab w:val="left" w:pos="720"/>
                <w:tab w:val="left" w:pos="900"/>
              </w:tabs>
              <w:jc w:val="both"/>
              <w:rPr>
                <w:b/>
                <w:bCs/>
                <w:iCs/>
                <w:szCs w:val="24"/>
              </w:rPr>
            </w:pPr>
            <w:r w:rsidRPr="00C87F17">
              <w:rPr>
                <w:b/>
                <w:bCs/>
                <w:iCs/>
                <w:szCs w:val="24"/>
              </w:rPr>
              <w:t>RANGOVAS</w:t>
            </w:r>
          </w:p>
          <w:p w14:paraId="0AEE6CFC" w14:textId="77777777" w:rsidR="00D66A7F" w:rsidRDefault="00D66A7F" w:rsidP="00C17005">
            <w:pPr>
              <w:jc w:val="both"/>
              <w:rPr>
                <w:rFonts w:eastAsia="Calibri"/>
                <w:szCs w:val="24"/>
              </w:rPr>
            </w:pPr>
          </w:p>
          <w:p w14:paraId="284C66BE" w14:textId="77777777" w:rsidR="00D66A7F" w:rsidRDefault="00D66A7F" w:rsidP="00C17005">
            <w:pPr>
              <w:jc w:val="both"/>
              <w:rPr>
                <w:rFonts w:eastAsia="Calibri"/>
                <w:szCs w:val="24"/>
              </w:rPr>
            </w:pPr>
          </w:p>
          <w:p w14:paraId="3E062E38" w14:textId="77777777" w:rsidR="00D66A7F" w:rsidRDefault="00D66A7F" w:rsidP="00C17005">
            <w:pPr>
              <w:jc w:val="both"/>
              <w:rPr>
                <w:rFonts w:eastAsia="Calibri"/>
                <w:szCs w:val="24"/>
              </w:rPr>
            </w:pPr>
          </w:p>
          <w:p w14:paraId="2E877878" w14:textId="77777777" w:rsidR="00D66A7F" w:rsidRDefault="00D66A7F" w:rsidP="00C17005">
            <w:pPr>
              <w:jc w:val="both"/>
              <w:rPr>
                <w:rFonts w:eastAsia="Calibri"/>
                <w:szCs w:val="24"/>
              </w:rPr>
            </w:pPr>
          </w:p>
          <w:p w14:paraId="1D8AC57F" w14:textId="77777777" w:rsidR="00D66A7F" w:rsidRDefault="00D66A7F" w:rsidP="00C17005">
            <w:pPr>
              <w:jc w:val="both"/>
              <w:rPr>
                <w:rFonts w:eastAsia="Calibri"/>
                <w:szCs w:val="24"/>
              </w:rPr>
            </w:pPr>
          </w:p>
          <w:p w14:paraId="502E4287" w14:textId="77777777" w:rsidR="00D66A7F" w:rsidRDefault="00D66A7F" w:rsidP="00C17005">
            <w:pPr>
              <w:jc w:val="both"/>
              <w:rPr>
                <w:rFonts w:eastAsia="Calibri"/>
                <w:szCs w:val="24"/>
              </w:rPr>
            </w:pPr>
          </w:p>
          <w:p w14:paraId="3A02B115" w14:textId="77777777" w:rsidR="00D66A7F" w:rsidRDefault="00D66A7F" w:rsidP="00C17005">
            <w:pPr>
              <w:jc w:val="both"/>
              <w:rPr>
                <w:rFonts w:eastAsia="Calibri"/>
                <w:szCs w:val="24"/>
              </w:rPr>
            </w:pPr>
          </w:p>
          <w:p w14:paraId="666D3674" w14:textId="77777777" w:rsidR="00D66A7F" w:rsidRDefault="00D66A7F" w:rsidP="00C17005">
            <w:pPr>
              <w:jc w:val="both"/>
              <w:rPr>
                <w:rFonts w:eastAsia="Calibri"/>
                <w:szCs w:val="24"/>
              </w:rPr>
            </w:pPr>
          </w:p>
          <w:p w14:paraId="4DFC8543" w14:textId="77777777" w:rsidR="00D66A7F" w:rsidRDefault="00D66A7F" w:rsidP="00C17005">
            <w:pPr>
              <w:jc w:val="both"/>
              <w:rPr>
                <w:rFonts w:eastAsia="Calibri"/>
                <w:szCs w:val="24"/>
              </w:rPr>
            </w:pPr>
          </w:p>
          <w:p w14:paraId="3CAC37A4" w14:textId="77777777" w:rsidR="00D66A7F" w:rsidRDefault="00D66A7F" w:rsidP="00C17005">
            <w:pPr>
              <w:jc w:val="both"/>
              <w:rPr>
                <w:rFonts w:eastAsia="Calibri"/>
                <w:szCs w:val="24"/>
              </w:rPr>
            </w:pPr>
          </w:p>
          <w:p w14:paraId="7F9DFA78" w14:textId="2C7A51BF" w:rsidR="00C17005" w:rsidRPr="00C87F17" w:rsidRDefault="004E48DB" w:rsidP="00C17005">
            <w:pPr>
              <w:jc w:val="both"/>
              <w:rPr>
                <w:rFonts w:eastAsia="Calibri"/>
                <w:szCs w:val="24"/>
              </w:rPr>
            </w:pPr>
            <w:r>
              <w:rPr>
                <w:rFonts w:eastAsia="Calibri"/>
                <w:szCs w:val="24"/>
              </w:rPr>
              <w:t>__________________________</w:t>
            </w:r>
            <w:r w:rsidR="00C17005" w:rsidRPr="00C87F17">
              <w:rPr>
                <w:rFonts w:eastAsia="Calibri"/>
                <w:color w:val="FF0000"/>
                <w:szCs w:val="24"/>
              </w:rPr>
              <w:t xml:space="preserve">                                  </w:t>
            </w:r>
          </w:p>
          <w:p w14:paraId="6A9EC82D" w14:textId="2C84817F" w:rsidR="00C17005" w:rsidRPr="00C87F17" w:rsidRDefault="00C17005" w:rsidP="00C17005">
            <w:pPr>
              <w:jc w:val="both"/>
              <w:rPr>
                <w:rFonts w:eastAsia="Calibri"/>
                <w:szCs w:val="24"/>
              </w:rPr>
            </w:pPr>
            <w:r w:rsidRPr="00C87F17">
              <w:rPr>
                <w:rFonts w:eastAsia="Calibri"/>
                <w:szCs w:val="24"/>
              </w:rPr>
              <w:t xml:space="preserve">                                   </w:t>
            </w:r>
          </w:p>
          <w:p w14:paraId="307E67C5" w14:textId="0C822677" w:rsidR="00A312D6" w:rsidRPr="00C87F17" w:rsidRDefault="00A312D6" w:rsidP="007E0B77">
            <w:pPr>
              <w:rPr>
                <w:szCs w:val="24"/>
              </w:rPr>
            </w:pPr>
          </w:p>
        </w:tc>
      </w:tr>
      <w:tr w:rsidR="00797AA8" w:rsidRPr="00C87F17" w14:paraId="0D6093CD" w14:textId="77777777" w:rsidTr="00B350CB">
        <w:tc>
          <w:tcPr>
            <w:tcW w:w="4875" w:type="dxa"/>
            <w:shd w:val="clear" w:color="auto" w:fill="auto"/>
          </w:tcPr>
          <w:p w14:paraId="005DDB0C" w14:textId="77777777" w:rsidR="00797AA8" w:rsidRPr="00C87F17" w:rsidRDefault="00797AA8" w:rsidP="00B350CB">
            <w:pPr>
              <w:ind w:left="720" w:hanging="720"/>
              <w:jc w:val="both"/>
              <w:rPr>
                <w:b/>
                <w:color w:val="000000"/>
                <w:szCs w:val="24"/>
              </w:rPr>
            </w:pPr>
            <w:r w:rsidRPr="00C87F17">
              <w:rPr>
                <w:b/>
                <w:color w:val="000000"/>
                <w:szCs w:val="24"/>
              </w:rPr>
              <w:t xml:space="preserve">  </w:t>
            </w:r>
          </w:p>
        </w:tc>
        <w:tc>
          <w:tcPr>
            <w:tcW w:w="4978" w:type="dxa"/>
            <w:shd w:val="clear" w:color="auto" w:fill="auto"/>
          </w:tcPr>
          <w:p w14:paraId="2BA8FF8D" w14:textId="77777777" w:rsidR="00797AA8" w:rsidRPr="00C87F17" w:rsidRDefault="00797AA8" w:rsidP="00B350CB">
            <w:pPr>
              <w:ind w:left="720" w:hanging="720"/>
              <w:jc w:val="both"/>
              <w:rPr>
                <w:b/>
                <w:color w:val="000000"/>
                <w:szCs w:val="24"/>
              </w:rPr>
            </w:pPr>
          </w:p>
        </w:tc>
      </w:tr>
    </w:tbl>
    <w:p w14:paraId="4D12DD96" w14:textId="77777777" w:rsidR="00A312D6" w:rsidRPr="00C87F17" w:rsidRDefault="00A312D6" w:rsidP="00A312D6">
      <w:pPr>
        <w:tabs>
          <w:tab w:val="left" w:pos="1259"/>
        </w:tabs>
        <w:jc w:val="center"/>
        <w:rPr>
          <w:b/>
          <w:color w:val="000000"/>
          <w:szCs w:val="24"/>
        </w:rPr>
      </w:pPr>
    </w:p>
    <w:sectPr w:rsidR="00A312D6" w:rsidRPr="00C87F17" w:rsidSect="003E724D">
      <w:headerReference w:type="default" r:id="rId9"/>
      <w:footerReference w:type="default" r:id="rId10"/>
      <w:pgSz w:w="11906" w:h="16838"/>
      <w:pgMar w:top="1021" w:right="567" w:bottom="1135" w:left="1701" w:header="720" w:footer="578"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D2F14B6" w14:textId="77777777" w:rsidR="00595133" w:rsidRDefault="00595133">
      <w:r>
        <w:separator/>
      </w:r>
    </w:p>
  </w:endnote>
  <w:endnote w:type="continuationSeparator" w:id="0">
    <w:p w14:paraId="14F4215C" w14:textId="77777777" w:rsidR="00595133" w:rsidRDefault="005951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B2B733" w14:textId="77777777" w:rsidR="002F0D91" w:rsidRDefault="00A312D6">
    <w:pPr>
      <w:pStyle w:val="Porat"/>
      <w:tabs>
        <w:tab w:val="left" w:pos="7140"/>
        <w:tab w:val="right" w:pos="9279"/>
      </w:tabs>
      <w:ind w:right="360"/>
    </w:pPr>
    <w:r>
      <w:rPr>
        <w:noProof/>
        <w:lang w:eastAsia="lt-LT"/>
      </w:rPr>
      <mc:AlternateContent>
        <mc:Choice Requires="wps">
          <w:drawing>
            <wp:anchor distT="0" distB="0" distL="0" distR="0" simplePos="0" relativeHeight="251659264" behindDoc="0" locked="0" layoutInCell="1" allowOverlap="1" wp14:anchorId="7F011C37" wp14:editId="68A47246">
              <wp:simplePos x="0" y="0"/>
              <wp:positionH relativeFrom="page">
                <wp:posOffset>6948805</wp:posOffset>
              </wp:positionH>
              <wp:positionV relativeFrom="paragraph">
                <wp:posOffset>635</wp:posOffset>
              </wp:positionV>
              <wp:extent cx="68580" cy="158750"/>
              <wp:effectExtent l="5080" t="635" r="2540" b="2540"/>
              <wp:wrapSquare wrapText="largest"/>
              <wp:docPr id="1" name="Teksto laukas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 cy="15875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7C0D0DC" w14:textId="77777777" w:rsidR="002F0D91" w:rsidRDefault="002F0D91">
                          <w:pPr>
                            <w:pStyle w:val="Porat"/>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7F011C37" id="_x0000_t202" coordsize="21600,21600" o:spt="202" path="m,l,21600r21600,l21600,xe">
              <v:stroke joinstyle="miter"/>
              <v:path gradientshapeok="t" o:connecttype="rect"/>
            </v:shapetype>
            <v:shape id="Teksto laukas 1" o:spid="_x0000_s1026" type="#_x0000_t202" style="position:absolute;margin-left:547.15pt;margin-top:.05pt;width:5.4pt;height:12.5pt;z-index:25165926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" stroked="f">
              <v:fill opacity="0"/>
              <v:textbox inset="0,0,0,0">
                <w:txbxContent>
                  <w:p w14:paraId="07C0D0DC" w14:textId="77777777" w:rsidR="002F0D91" w:rsidRDefault="002F0D91">
                    <w:pPr>
                      <w:pStyle w:val="Porat"/>
                    </w:pPr>
                  </w:p>
                </w:txbxContent>
              </v:textbox>
              <w10:wrap type="square" side="largest" anchorx="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9E6F6D9" w14:textId="77777777" w:rsidR="00595133" w:rsidRDefault="00595133">
      <w:r>
        <w:separator/>
      </w:r>
    </w:p>
  </w:footnote>
  <w:footnote w:type="continuationSeparator" w:id="0">
    <w:p w14:paraId="6BF7F3BB" w14:textId="77777777" w:rsidR="00595133" w:rsidRDefault="0059513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78868E" w14:textId="49C00E84" w:rsidR="002F0D91" w:rsidRDefault="00A312D6">
    <w:pPr>
      <w:pStyle w:val="Antrats"/>
      <w:jc w:val="center"/>
    </w:pPr>
    <w:r>
      <w:fldChar w:fldCharType="begin"/>
    </w:r>
    <w:r>
      <w:instrText>PAGE   \* MERGEFORMAT</w:instrText>
    </w:r>
    <w:r>
      <w:fldChar w:fldCharType="separate"/>
    </w:r>
    <w:r w:rsidR="00AE5F92">
      <w:rPr>
        <w:noProof/>
      </w:rPr>
      <w:t>2</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51682A"/>
    <w:multiLevelType w:val="hybridMultilevel"/>
    <w:tmpl w:val="3A88EB04"/>
    <w:lvl w:ilvl="0" w:tplc="4A922BE4">
      <w:start w:val="1"/>
      <w:numFmt w:val="upperLetter"/>
      <w:lvlText w:val="%1."/>
      <w:lvlJc w:val="left"/>
      <w:pPr>
        <w:ind w:left="720" w:hanging="360"/>
      </w:pPr>
      <w:rPr>
        <w:rFonts w:hint="default"/>
        <w:color w:val="FF000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16E63378"/>
    <w:multiLevelType w:val="hybridMultilevel"/>
    <w:tmpl w:val="03CC118A"/>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nsid w:val="40541C8C"/>
    <w:multiLevelType w:val="hybridMultilevel"/>
    <w:tmpl w:val="51EEA3C0"/>
    <w:lvl w:ilvl="0" w:tplc="FD263C00">
      <w:start w:val="1"/>
      <w:numFmt w:val="upperLetter"/>
      <w:lvlText w:val="%1."/>
      <w:lvlJc w:val="left"/>
      <w:pPr>
        <w:ind w:left="720" w:hanging="360"/>
      </w:pPr>
      <w:rPr>
        <w:rFonts w:hint="default"/>
        <w:color w:val="FF000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460D357D"/>
    <w:multiLevelType w:val="multilevel"/>
    <w:tmpl w:val="CE02ABBE"/>
    <w:lvl w:ilvl="0">
      <w:start w:val="1"/>
      <w:numFmt w:val="decimal"/>
      <w:pStyle w:val="Antrat1"/>
      <w:lvlText w:val="%1."/>
      <w:lvlJc w:val="left"/>
      <w:pPr>
        <w:ind w:left="0" w:firstLine="0"/>
      </w:pPr>
      <w:rPr>
        <w:rFonts w:ascii="Arial" w:eastAsia="Arial" w:hAnsi="Arial" w:cs="Arial"/>
        <w:b/>
        <w:i w:val="0"/>
        <w:sz w:val="18"/>
        <w:szCs w:val="18"/>
      </w:rPr>
    </w:lvl>
    <w:lvl w:ilvl="1">
      <w:start w:val="1"/>
      <w:numFmt w:val="decimal"/>
      <w:pStyle w:val="Antrat2"/>
      <w:lvlText w:val="%1.%2."/>
      <w:lvlJc w:val="left"/>
      <w:pPr>
        <w:ind w:left="0" w:firstLine="0"/>
      </w:pPr>
      <w:rPr>
        <w:rFonts w:ascii="Arial" w:eastAsia="Arial" w:hAnsi="Arial" w:cs="Arial"/>
        <w:b w:val="0"/>
        <w:bCs w:val="0"/>
        <w:i w:val="0"/>
        <w:sz w:val="18"/>
        <w:szCs w:val="18"/>
      </w:rPr>
    </w:lvl>
    <w:lvl w:ilvl="2">
      <w:start w:val="1"/>
      <w:numFmt w:val="decimal"/>
      <w:pStyle w:val="Antrat3"/>
      <w:lvlText w:val="%1.%2.%3."/>
      <w:lvlJc w:val="left"/>
      <w:pPr>
        <w:ind w:left="0" w:firstLine="0"/>
      </w:pPr>
      <w:rPr>
        <w:rFonts w:ascii="Arial" w:eastAsia="Arial" w:hAnsi="Arial" w:cs="Arial"/>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4">
    <w:nsid w:val="4A3B7155"/>
    <w:multiLevelType w:val="hybridMultilevel"/>
    <w:tmpl w:val="5858A594"/>
    <w:lvl w:ilvl="0" w:tplc="04270001">
      <w:start w:val="1"/>
      <w:numFmt w:val="bullet"/>
      <w:pStyle w:val="Numeracija2"/>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5">
    <w:nsid w:val="56AA6DA3"/>
    <w:multiLevelType w:val="hybridMultilevel"/>
    <w:tmpl w:val="117E652C"/>
    <w:lvl w:ilvl="0" w:tplc="5A063484">
      <w:start w:val="13"/>
      <w:numFmt w:val="decimal"/>
      <w:lvlText w:val="%1."/>
      <w:lvlJc w:val="left"/>
      <w:pPr>
        <w:ind w:left="3338" w:hanging="360"/>
      </w:pPr>
      <w:rPr>
        <w:rFonts w:hint="default"/>
      </w:rPr>
    </w:lvl>
    <w:lvl w:ilvl="1" w:tplc="04270019" w:tentative="1">
      <w:start w:val="1"/>
      <w:numFmt w:val="lowerLetter"/>
      <w:lvlText w:val="%2."/>
      <w:lvlJc w:val="left"/>
      <w:pPr>
        <w:ind w:left="4058" w:hanging="360"/>
      </w:pPr>
    </w:lvl>
    <w:lvl w:ilvl="2" w:tplc="0427001B" w:tentative="1">
      <w:start w:val="1"/>
      <w:numFmt w:val="lowerRoman"/>
      <w:lvlText w:val="%3."/>
      <w:lvlJc w:val="right"/>
      <w:pPr>
        <w:ind w:left="4778" w:hanging="180"/>
      </w:pPr>
    </w:lvl>
    <w:lvl w:ilvl="3" w:tplc="0427000F" w:tentative="1">
      <w:start w:val="1"/>
      <w:numFmt w:val="decimal"/>
      <w:lvlText w:val="%4."/>
      <w:lvlJc w:val="left"/>
      <w:pPr>
        <w:ind w:left="5498" w:hanging="360"/>
      </w:pPr>
    </w:lvl>
    <w:lvl w:ilvl="4" w:tplc="04270019" w:tentative="1">
      <w:start w:val="1"/>
      <w:numFmt w:val="lowerLetter"/>
      <w:lvlText w:val="%5."/>
      <w:lvlJc w:val="left"/>
      <w:pPr>
        <w:ind w:left="6218" w:hanging="360"/>
      </w:pPr>
    </w:lvl>
    <w:lvl w:ilvl="5" w:tplc="0427001B" w:tentative="1">
      <w:start w:val="1"/>
      <w:numFmt w:val="lowerRoman"/>
      <w:lvlText w:val="%6."/>
      <w:lvlJc w:val="right"/>
      <w:pPr>
        <w:ind w:left="6938" w:hanging="180"/>
      </w:pPr>
    </w:lvl>
    <w:lvl w:ilvl="6" w:tplc="0427000F" w:tentative="1">
      <w:start w:val="1"/>
      <w:numFmt w:val="decimal"/>
      <w:lvlText w:val="%7."/>
      <w:lvlJc w:val="left"/>
      <w:pPr>
        <w:ind w:left="7658" w:hanging="360"/>
      </w:pPr>
    </w:lvl>
    <w:lvl w:ilvl="7" w:tplc="04270019" w:tentative="1">
      <w:start w:val="1"/>
      <w:numFmt w:val="lowerLetter"/>
      <w:lvlText w:val="%8."/>
      <w:lvlJc w:val="left"/>
      <w:pPr>
        <w:ind w:left="8378" w:hanging="360"/>
      </w:pPr>
    </w:lvl>
    <w:lvl w:ilvl="8" w:tplc="0427001B" w:tentative="1">
      <w:start w:val="1"/>
      <w:numFmt w:val="lowerRoman"/>
      <w:lvlText w:val="%9."/>
      <w:lvlJc w:val="right"/>
      <w:pPr>
        <w:ind w:left="9098" w:hanging="180"/>
      </w:pPr>
    </w:lvl>
  </w:abstractNum>
  <w:abstractNum w:abstractNumId="6">
    <w:nsid w:val="62B46161"/>
    <w:multiLevelType w:val="hybridMultilevel"/>
    <w:tmpl w:val="B8EA5CEC"/>
    <w:lvl w:ilvl="0" w:tplc="CEF4F828">
      <w:start w:val="1"/>
      <w:numFmt w:val="upperLetter"/>
      <w:lvlText w:val="%1."/>
      <w:lvlJc w:val="left"/>
      <w:pPr>
        <w:ind w:left="720" w:hanging="360"/>
      </w:pPr>
      <w:rPr>
        <w:rFonts w:hint="default"/>
        <w:color w:val="FF000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76CE1C64"/>
    <w:multiLevelType w:val="hybridMultilevel"/>
    <w:tmpl w:val="034857CC"/>
    <w:lvl w:ilvl="0" w:tplc="70B8A470">
      <w:start w:val="1"/>
      <w:numFmt w:val="upperLetter"/>
      <w:lvlText w:val="%1."/>
      <w:lvlJc w:val="left"/>
      <w:pPr>
        <w:ind w:left="720" w:hanging="360"/>
      </w:pPr>
      <w:rPr>
        <w:rFonts w:hint="default"/>
        <w:color w:val="FF000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7AD75622"/>
    <w:multiLevelType w:val="hybridMultilevel"/>
    <w:tmpl w:val="DABE2F64"/>
    <w:lvl w:ilvl="0" w:tplc="9D764340">
      <w:start w:val="1"/>
      <w:numFmt w:val="decimal"/>
      <w:lvlText w:val="%1."/>
      <w:lvlJc w:val="left"/>
      <w:pPr>
        <w:ind w:left="1778" w:hanging="360"/>
      </w:pPr>
      <w:rPr>
        <w:rFonts w:ascii="Times New Roman" w:eastAsia="Times New Roman" w:hAnsi="Times New Roman" w:cs="Times New Roman"/>
      </w:rPr>
    </w:lvl>
    <w:lvl w:ilvl="1" w:tplc="04270019" w:tentative="1">
      <w:start w:val="1"/>
      <w:numFmt w:val="lowerLetter"/>
      <w:lvlText w:val="%2."/>
      <w:lvlJc w:val="left"/>
      <w:pPr>
        <w:ind w:left="2400" w:hanging="360"/>
      </w:pPr>
    </w:lvl>
    <w:lvl w:ilvl="2" w:tplc="0427001B" w:tentative="1">
      <w:start w:val="1"/>
      <w:numFmt w:val="lowerRoman"/>
      <w:lvlText w:val="%3."/>
      <w:lvlJc w:val="right"/>
      <w:pPr>
        <w:ind w:left="3120" w:hanging="180"/>
      </w:pPr>
    </w:lvl>
    <w:lvl w:ilvl="3" w:tplc="0427000F" w:tentative="1">
      <w:start w:val="1"/>
      <w:numFmt w:val="decimal"/>
      <w:lvlText w:val="%4."/>
      <w:lvlJc w:val="left"/>
      <w:pPr>
        <w:ind w:left="3840" w:hanging="360"/>
      </w:pPr>
    </w:lvl>
    <w:lvl w:ilvl="4" w:tplc="04270019" w:tentative="1">
      <w:start w:val="1"/>
      <w:numFmt w:val="lowerLetter"/>
      <w:lvlText w:val="%5."/>
      <w:lvlJc w:val="left"/>
      <w:pPr>
        <w:ind w:left="4560" w:hanging="360"/>
      </w:pPr>
    </w:lvl>
    <w:lvl w:ilvl="5" w:tplc="0427001B" w:tentative="1">
      <w:start w:val="1"/>
      <w:numFmt w:val="lowerRoman"/>
      <w:lvlText w:val="%6."/>
      <w:lvlJc w:val="right"/>
      <w:pPr>
        <w:ind w:left="5280" w:hanging="180"/>
      </w:pPr>
    </w:lvl>
    <w:lvl w:ilvl="6" w:tplc="0427000F" w:tentative="1">
      <w:start w:val="1"/>
      <w:numFmt w:val="decimal"/>
      <w:lvlText w:val="%7."/>
      <w:lvlJc w:val="left"/>
      <w:pPr>
        <w:ind w:left="6000" w:hanging="360"/>
      </w:pPr>
    </w:lvl>
    <w:lvl w:ilvl="7" w:tplc="04270019" w:tentative="1">
      <w:start w:val="1"/>
      <w:numFmt w:val="lowerLetter"/>
      <w:lvlText w:val="%8."/>
      <w:lvlJc w:val="left"/>
      <w:pPr>
        <w:ind w:left="6720" w:hanging="360"/>
      </w:pPr>
    </w:lvl>
    <w:lvl w:ilvl="8" w:tplc="0427001B" w:tentative="1">
      <w:start w:val="1"/>
      <w:numFmt w:val="lowerRoman"/>
      <w:lvlText w:val="%9."/>
      <w:lvlJc w:val="right"/>
      <w:pPr>
        <w:ind w:left="7440" w:hanging="180"/>
      </w:pPr>
    </w:lvl>
  </w:abstractNum>
  <w:num w:numId="1">
    <w:abstractNumId w:val="1"/>
  </w:num>
  <w:num w:numId="2">
    <w:abstractNumId w:val="0"/>
  </w:num>
  <w:num w:numId="3">
    <w:abstractNumId w:val="7"/>
  </w:num>
  <w:num w:numId="4">
    <w:abstractNumId w:val="6"/>
  </w:num>
  <w:num w:numId="5">
    <w:abstractNumId w:val="2"/>
  </w:num>
  <w:num w:numId="6">
    <w:abstractNumId w:val="4"/>
  </w:num>
  <w:num w:numId="7">
    <w:abstractNumId w:val="8"/>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38EE"/>
    <w:rsid w:val="00005739"/>
    <w:rsid w:val="00010424"/>
    <w:rsid w:val="00013D74"/>
    <w:rsid w:val="000203C6"/>
    <w:rsid w:val="000242CE"/>
    <w:rsid w:val="00031230"/>
    <w:rsid w:val="00036096"/>
    <w:rsid w:val="00054D09"/>
    <w:rsid w:val="00063D3C"/>
    <w:rsid w:val="00073C00"/>
    <w:rsid w:val="00077620"/>
    <w:rsid w:val="000A73BD"/>
    <w:rsid w:val="000B59E7"/>
    <w:rsid w:val="000D011E"/>
    <w:rsid w:val="000F1515"/>
    <w:rsid w:val="000F64FF"/>
    <w:rsid w:val="00100667"/>
    <w:rsid w:val="001042C2"/>
    <w:rsid w:val="001051C6"/>
    <w:rsid w:val="001112EA"/>
    <w:rsid w:val="0012157A"/>
    <w:rsid w:val="00133F50"/>
    <w:rsid w:val="001349C3"/>
    <w:rsid w:val="00140E0E"/>
    <w:rsid w:val="001467C1"/>
    <w:rsid w:val="001505A9"/>
    <w:rsid w:val="00167F21"/>
    <w:rsid w:val="00171256"/>
    <w:rsid w:val="0017697B"/>
    <w:rsid w:val="00195418"/>
    <w:rsid w:val="00196666"/>
    <w:rsid w:val="00196B44"/>
    <w:rsid w:val="001A3E49"/>
    <w:rsid w:val="001A4303"/>
    <w:rsid w:val="001B76EA"/>
    <w:rsid w:val="001C0897"/>
    <w:rsid w:val="001C2B76"/>
    <w:rsid w:val="001C5ADB"/>
    <w:rsid w:val="001C6B9D"/>
    <w:rsid w:val="001C76D8"/>
    <w:rsid w:val="001D2D19"/>
    <w:rsid w:val="001F0C55"/>
    <w:rsid w:val="00200814"/>
    <w:rsid w:val="002036ED"/>
    <w:rsid w:val="00205201"/>
    <w:rsid w:val="002064CC"/>
    <w:rsid w:val="00213581"/>
    <w:rsid w:val="002306A4"/>
    <w:rsid w:val="0023255B"/>
    <w:rsid w:val="0024149B"/>
    <w:rsid w:val="00244427"/>
    <w:rsid w:val="00252461"/>
    <w:rsid w:val="002608AC"/>
    <w:rsid w:val="00265991"/>
    <w:rsid w:val="00286AFA"/>
    <w:rsid w:val="00290CD8"/>
    <w:rsid w:val="00290FB4"/>
    <w:rsid w:val="002A49A6"/>
    <w:rsid w:val="002E1416"/>
    <w:rsid w:val="002E1BB1"/>
    <w:rsid w:val="002E5E16"/>
    <w:rsid w:val="002F0D91"/>
    <w:rsid w:val="0030428F"/>
    <w:rsid w:val="00304B75"/>
    <w:rsid w:val="00330472"/>
    <w:rsid w:val="00344C3F"/>
    <w:rsid w:val="003461F4"/>
    <w:rsid w:val="003527F9"/>
    <w:rsid w:val="00352AF3"/>
    <w:rsid w:val="00355938"/>
    <w:rsid w:val="00360255"/>
    <w:rsid w:val="0036457D"/>
    <w:rsid w:val="00364913"/>
    <w:rsid w:val="0036540E"/>
    <w:rsid w:val="0038219A"/>
    <w:rsid w:val="00387AA8"/>
    <w:rsid w:val="00392267"/>
    <w:rsid w:val="003A5729"/>
    <w:rsid w:val="003B13D9"/>
    <w:rsid w:val="003B636C"/>
    <w:rsid w:val="003B797D"/>
    <w:rsid w:val="003D3395"/>
    <w:rsid w:val="003D49C1"/>
    <w:rsid w:val="003E1629"/>
    <w:rsid w:val="003E724D"/>
    <w:rsid w:val="00402102"/>
    <w:rsid w:val="0041397A"/>
    <w:rsid w:val="0041778F"/>
    <w:rsid w:val="0042100B"/>
    <w:rsid w:val="004238EE"/>
    <w:rsid w:val="00424B7D"/>
    <w:rsid w:val="00430AE9"/>
    <w:rsid w:val="004631B4"/>
    <w:rsid w:val="00466B82"/>
    <w:rsid w:val="00472F0A"/>
    <w:rsid w:val="00475A7D"/>
    <w:rsid w:val="004771F0"/>
    <w:rsid w:val="00484071"/>
    <w:rsid w:val="00491FF2"/>
    <w:rsid w:val="004A2D2A"/>
    <w:rsid w:val="004B13B2"/>
    <w:rsid w:val="004B54C1"/>
    <w:rsid w:val="004B7285"/>
    <w:rsid w:val="004C097D"/>
    <w:rsid w:val="004C4651"/>
    <w:rsid w:val="004D0AF1"/>
    <w:rsid w:val="004E48DB"/>
    <w:rsid w:val="00502B9A"/>
    <w:rsid w:val="00516687"/>
    <w:rsid w:val="0051720C"/>
    <w:rsid w:val="00522074"/>
    <w:rsid w:val="00522FF9"/>
    <w:rsid w:val="00525120"/>
    <w:rsid w:val="005342D9"/>
    <w:rsid w:val="00536DA3"/>
    <w:rsid w:val="00554C86"/>
    <w:rsid w:val="00557103"/>
    <w:rsid w:val="005755F4"/>
    <w:rsid w:val="00595133"/>
    <w:rsid w:val="005968E2"/>
    <w:rsid w:val="005A065C"/>
    <w:rsid w:val="005A5191"/>
    <w:rsid w:val="005A69E2"/>
    <w:rsid w:val="005A6E19"/>
    <w:rsid w:val="005B6EEE"/>
    <w:rsid w:val="005C360B"/>
    <w:rsid w:val="005E47CB"/>
    <w:rsid w:val="005E5B1D"/>
    <w:rsid w:val="00612E5B"/>
    <w:rsid w:val="006258BD"/>
    <w:rsid w:val="00625D5A"/>
    <w:rsid w:val="00630605"/>
    <w:rsid w:val="00640F48"/>
    <w:rsid w:val="006433B2"/>
    <w:rsid w:val="006468F8"/>
    <w:rsid w:val="00656BDA"/>
    <w:rsid w:val="0066033C"/>
    <w:rsid w:val="00666493"/>
    <w:rsid w:val="00666A6A"/>
    <w:rsid w:val="00672211"/>
    <w:rsid w:val="006746B0"/>
    <w:rsid w:val="00674A2B"/>
    <w:rsid w:val="00686577"/>
    <w:rsid w:val="00687683"/>
    <w:rsid w:val="006919B8"/>
    <w:rsid w:val="006A17B9"/>
    <w:rsid w:val="006B2189"/>
    <w:rsid w:val="006C191D"/>
    <w:rsid w:val="006C2E08"/>
    <w:rsid w:val="006C664D"/>
    <w:rsid w:val="006C6EE6"/>
    <w:rsid w:val="006D18E7"/>
    <w:rsid w:val="006D5FA1"/>
    <w:rsid w:val="006E0180"/>
    <w:rsid w:val="006E4339"/>
    <w:rsid w:val="006F3A82"/>
    <w:rsid w:val="00703689"/>
    <w:rsid w:val="007049F9"/>
    <w:rsid w:val="00706572"/>
    <w:rsid w:val="00712668"/>
    <w:rsid w:val="00717CEA"/>
    <w:rsid w:val="0072392E"/>
    <w:rsid w:val="007247C0"/>
    <w:rsid w:val="00740862"/>
    <w:rsid w:val="00746F01"/>
    <w:rsid w:val="0076718C"/>
    <w:rsid w:val="00770D4F"/>
    <w:rsid w:val="00771B64"/>
    <w:rsid w:val="00774C24"/>
    <w:rsid w:val="00775F6A"/>
    <w:rsid w:val="00784697"/>
    <w:rsid w:val="007905BF"/>
    <w:rsid w:val="007908FA"/>
    <w:rsid w:val="00794B1E"/>
    <w:rsid w:val="00797AA8"/>
    <w:rsid w:val="007A4C39"/>
    <w:rsid w:val="007C2DC4"/>
    <w:rsid w:val="007D1F06"/>
    <w:rsid w:val="007E0B77"/>
    <w:rsid w:val="007E2A32"/>
    <w:rsid w:val="007E45DD"/>
    <w:rsid w:val="007F4597"/>
    <w:rsid w:val="00801B03"/>
    <w:rsid w:val="0080642D"/>
    <w:rsid w:val="00807A86"/>
    <w:rsid w:val="00811F41"/>
    <w:rsid w:val="00813147"/>
    <w:rsid w:val="00814DE6"/>
    <w:rsid w:val="00815B6A"/>
    <w:rsid w:val="008257A1"/>
    <w:rsid w:val="008260D9"/>
    <w:rsid w:val="00840885"/>
    <w:rsid w:val="0084271C"/>
    <w:rsid w:val="008430CD"/>
    <w:rsid w:val="008578BA"/>
    <w:rsid w:val="00866B11"/>
    <w:rsid w:val="008727F4"/>
    <w:rsid w:val="00873BE2"/>
    <w:rsid w:val="008825E0"/>
    <w:rsid w:val="00890CAA"/>
    <w:rsid w:val="00891FE7"/>
    <w:rsid w:val="008971F0"/>
    <w:rsid w:val="008A0A6D"/>
    <w:rsid w:val="008A4638"/>
    <w:rsid w:val="008B0BE4"/>
    <w:rsid w:val="008B2861"/>
    <w:rsid w:val="008F4D73"/>
    <w:rsid w:val="008F66B2"/>
    <w:rsid w:val="009129FD"/>
    <w:rsid w:val="00920D08"/>
    <w:rsid w:val="00922347"/>
    <w:rsid w:val="00933601"/>
    <w:rsid w:val="0094395D"/>
    <w:rsid w:val="00960DED"/>
    <w:rsid w:val="0096355A"/>
    <w:rsid w:val="00970A9C"/>
    <w:rsid w:val="009718CD"/>
    <w:rsid w:val="00994189"/>
    <w:rsid w:val="009A2F27"/>
    <w:rsid w:val="009A46E7"/>
    <w:rsid w:val="009A521F"/>
    <w:rsid w:val="009B11CF"/>
    <w:rsid w:val="009F11AC"/>
    <w:rsid w:val="009F2140"/>
    <w:rsid w:val="009F4897"/>
    <w:rsid w:val="00A1218F"/>
    <w:rsid w:val="00A177C4"/>
    <w:rsid w:val="00A228E2"/>
    <w:rsid w:val="00A25497"/>
    <w:rsid w:val="00A258B2"/>
    <w:rsid w:val="00A312D6"/>
    <w:rsid w:val="00A520F6"/>
    <w:rsid w:val="00A53051"/>
    <w:rsid w:val="00A72480"/>
    <w:rsid w:val="00A9565A"/>
    <w:rsid w:val="00AB28B5"/>
    <w:rsid w:val="00AC0FBE"/>
    <w:rsid w:val="00AE137B"/>
    <w:rsid w:val="00AE4020"/>
    <w:rsid w:val="00AE5F92"/>
    <w:rsid w:val="00AE6D01"/>
    <w:rsid w:val="00AE7F28"/>
    <w:rsid w:val="00AF4C16"/>
    <w:rsid w:val="00B01685"/>
    <w:rsid w:val="00B01690"/>
    <w:rsid w:val="00B043E3"/>
    <w:rsid w:val="00B176E8"/>
    <w:rsid w:val="00B24276"/>
    <w:rsid w:val="00B250CD"/>
    <w:rsid w:val="00B2566F"/>
    <w:rsid w:val="00B3096A"/>
    <w:rsid w:val="00B35912"/>
    <w:rsid w:val="00B420B2"/>
    <w:rsid w:val="00B50E71"/>
    <w:rsid w:val="00B50FC7"/>
    <w:rsid w:val="00B62982"/>
    <w:rsid w:val="00B64CBE"/>
    <w:rsid w:val="00B71628"/>
    <w:rsid w:val="00B868FB"/>
    <w:rsid w:val="00B86C4F"/>
    <w:rsid w:val="00BA0802"/>
    <w:rsid w:val="00BA4E3D"/>
    <w:rsid w:val="00BA6101"/>
    <w:rsid w:val="00BC2C08"/>
    <w:rsid w:val="00BD0592"/>
    <w:rsid w:val="00BD3E79"/>
    <w:rsid w:val="00BE218B"/>
    <w:rsid w:val="00BE3F8E"/>
    <w:rsid w:val="00C00200"/>
    <w:rsid w:val="00C17005"/>
    <w:rsid w:val="00C26996"/>
    <w:rsid w:val="00C27D90"/>
    <w:rsid w:val="00C345A9"/>
    <w:rsid w:val="00C476E6"/>
    <w:rsid w:val="00C57244"/>
    <w:rsid w:val="00C57B6A"/>
    <w:rsid w:val="00C64F0E"/>
    <w:rsid w:val="00C86E21"/>
    <w:rsid w:val="00C87F17"/>
    <w:rsid w:val="00CA1323"/>
    <w:rsid w:val="00CA6149"/>
    <w:rsid w:val="00CC0FC1"/>
    <w:rsid w:val="00CC271E"/>
    <w:rsid w:val="00CC5190"/>
    <w:rsid w:val="00CD4EAB"/>
    <w:rsid w:val="00CE4179"/>
    <w:rsid w:val="00CE7E93"/>
    <w:rsid w:val="00CF1766"/>
    <w:rsid w:val="00D20A15"/>
    <w:rsid w:val="00D21EA2"/>
    <w:rsid w:val="00D269D4"/>
    <w:rsid w:val="00D32DC3"/>
    <w:rsid w:val="00D573DE"/>
    <w:rsid w:val="00D66A7F"/>
    <w:rsid w:val="00D8059F"/>
    <w:rsid w:val="00D826BE"/>
    <w:rsid w:val="00D829B2"/>
    <w:rsid w:val="00D851CE"/>
    <w:rsid w:val="00D97964"/>
    <w:rsid w:val="00DB2602"/>
    <w:rsid w:val="00DC4DF8"/>
    <w:rsid w:val="00DE0507"/>
    <w:rsid w:val="00DF6F92"/>
    <w:rsid w:val="00E104E3"/>
    <w:rsid w:val="00E12970"/>
    <w:rsid w:val="00E16FDA"/>
    <w:rsid w:val="00E175A9"/>
    <w:rsid w:val="00E23300"/>
    <w:rsid w:val="00E25A16"/>
    <w:rsid w:val="00E2731C"/>
    <w:rsid w:val="00E324B6"/>
    <w:rsid w:val="00E36504"/>
    <w:rsid w:val="00E431E0"/>
    <w:rsid w:val="00E44128"/>
    <w:rsid w:val="00E7342E"/>
    <w:rsid w:val="00E7718F"/>
    <w:rsid w:val="00E9512E"/>
    <w:rsid w:val="00E97469"/>
    <w:rsid w:val="00EA4B1D"/>
    <w:rsid w:val="00EA4DC2"/>
    <w:rsid w:val="00EB1405"/>
    <w:rsid w:val="00EB3E84"/>
    <w:rsid w:val="00EC6343"/>
    <w:rsid w:val="00EC6540"/>
    <w:rsid w:val="00ED0D0D"/>
    <w:rsid w:val="00ED347C"/>
    <w:rsid w:val="00ED46E6"/>
    <w:rsid w:val="00F07DBA"/>
    <w:rsid w:val="00F12D14"/>
    <w:rsid w:val="00F2055F"/>
    <w:rsid w:val="00F33F79"/>
    <w:rsid w:val="00F42747"/>
    <w:rsid w:val="00F43364"/>
    <w:rsid w:val="00F47DB0"/>
    <w:rsid w:val="00F5197D"/>
    <w:rsid w:val="00F51EA8"/>
    <w:rsid w:val="00F52B5D"/>
    <w:rsid w:val="00F56384"/>
    <w:rsid w:val="00F67860"/>
    <w:rsid w:val="00F72B2D"/>
    <w:rsid w:val="00F77454"/>
    <w:rsid w:val="00F84D9F"/>
    <w:rsid w:val="00F90F1D"/>
    <w:rsid w:val="00F94B1D"/>
    <w:rsid w:val="00F959CD"/>
    <w:rsid w:val="00F97DAC"/>
    <w:rsid w:val="00FA43B1"/>
    <w:rsid w:val="00FA4A3D"/>
    <w:rsid w:val="00FA6F98"/>
    <w:rsid w:val="00FB2FDC"/>
    <w:rsid w:val="00FB70FC"/>
    <w:rsid w:val="00FC136A"/>
    <w:rsid w:val="00FD118E"/>
    <w:rsid w:val="00FE4AA7"/>
    <w:rsid w:val="00FE7D55"/>
    <w:rsid w:val="00FF5BF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843D7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A312D6"/>
    <w:pPr>
      <w:suppressAutoHyphens/>
      <w:spacing w:after="0" w:line="240" w:lineRule="auto"/>
    </w:pPr>
    <w:rPr>
      <w:rFonts w:ascii="Times New Roman" w:eastAsia="Times New Roman" w:hAnsi="Times New Roman" w:cs="Times New Roman"/>
      <w:sz w:val="24"/>
      <w:szCs w:val="20"/>
      <w:lang w:eastAsia="ar-SA"/>
    </w:rPr>
  </w:style>
  <w:style w:type="paragraph" w:styleId="Antrat1">
    <w:name w:val="heading 1"/>
    <w:basedOn w:val="prastasis"/>
    <w:next w:val="prastasis"/>
    <w:link w:val="Antrat1Diagrama"/>
    <w:uiPriority w:val="9"/>
    <w:qFormat/>
    <w:rsid w:val="00AB28B5"/>
    <w:pPr>
      <w:keepNext/>
      <w:keepLines/>
      <w:numPr>
        <w:numId w:val="8"/>
      </w:numPr>
      <w:suppressAutoHyphens w:val="0"/>
      <w:spacing w:before="120" w:after="96"/>
      <w:ind w:left="284" w:hanging="284"/>
      <w:outlineLvl w:val="0"/>
    </w:pPr>
    <w:rPr>
      <w:rFonts w:ascii="Arial" w:hAnsi="Arial" w:cs="Arial"/>
      <w:b/>
      <w:caps/>
      <w:color w:val="000000"/>
      <w:sz w:val="18"/>
      <w:szCs w:val="18"/>
      <w:lang w:eastAsia="en-US"/>
    </w:rPr>
  </w:style>
  <w:style w:type="paragraph" w:styleId="Antrat2">
    <w:name w:val="heading 2"/>
    <w:basedOn w:val="prastasis"/>
    <w:next w:val="prastasis"/>
    <w:link w:val="Antrat2Diagrama"/>
    <w:uiPriority w:val="9"/>
    <w:unhideWhenUsed/>
    <w:qFormat/>
    <w:rsid w:val="00AB28B5"/>
    <w:pPr>
      <w:keepNext/>
      <w:keepLines/>
      <w:numPr>
        <w:ilvl w:val="1"/>
        <w:numId w:val="8"/>
      </w:numPr>
      <w:tabs>
        <w:tab w:val="left" w:pos="567"/>
        <w:tab w:val="left" w:pos="851"/>
        <w:tab w:val="left" w:pos="992"/>
        <w:tab w:val="left" w:pos="1134"/>
      </w:tabs>
      <w:suppressAutoHyphens w:val="0"/>
      <w:spacing w:before="96" w:after="96"/>
      <w:jc w:val="both"/>
      <w:outlineLvl w:val="1"/>
    </w:pPr>
    <w:rPr>
      <w:rFonts w:ascii="Arial" w:hAnsi="Arial" w:cs="Arial"/>
      <w:b/>
      <w:color w:val="000000"/>
      <w:sz w:val="18"/>
      <w:szCs w:val="18"/>
      <w:lang w:eastAsia="en-US"/>
    </w:rPr>
  </w:style>
  <w:style w:type="paragraph" w:styleId="Antrat3">
    <w:name w:val="heading 3"/>
    <w:basedOn w:val="prastasis"/>
    <w:next w:val="prastasis"/>
    <w:link w:val="Antrat3Diagrama"/>
    <w:uiPriority w:val="9"/>
    <w:semiHidden/>
    <w:unhideWhenUsed/>
    <w:qFormat/>
    <w:rsid w:val="00AB28B5"/>
    <w:pPr>
      <w:keepNext/>
      <w:keepLines/>
      <w:numPr>
        <w:ilvl w:val="2"/>
        <w:numId w:val="8"/>
      </w:numPr>
      <w:tabs>
        <w:tab w:val="left" w:pos="567"/>
        <w:tab w:val="left" w:pos="851"/>
        <w:tab w:val="left" w:pos="992"/>
        <w:tab w:val="left" w:pos="1134"/>
      </w:tabs>
      <w:suppressAutoHyphens w:val="0"/>
      <w:spacing w:before="96" w:after="96"/>
      <w:jc w:val="both"/>
      <w:outlineLvl w:val="2"/>
    </w:pPr>
    <w:rPr>
      <w:rFonts w:ascii="Arial" w:hAnsi="Arial" w:cs="Arial"/>
      <w:color w:val="000000"/>
      <w:sz w:val="18"/>
      <w:szCs w:val="18"/>
      <w:u w:val="single"/>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sid w:val="00A312D6"/>
    <w:rPr>
      <w:color w:val="0000FF"/>
      <w:u w:val="single"/>
    </w:rPr>
  </w:style>
  <w:style w:type="paragraph" w:styleId="Pagrindinistekstas">
    <w:name w:val="Body Text"/>
    <w:basedOn w:val="prastasis"/>
    <w:link w:val="PagrindinistekstasDiagrama"/>
    <w:rsid w:val="00A312D6"/>
    <w:pPr>
      <w:spacing w:after="120"/>
    </w:pPr>
  </w:style>
  <w:style w:type="character" w:customStyle="1" w:styleId="PagrindinistekstasDiagrama">
    <w:name w:val="Pagrindinis tekstas Diagrama"/>
    <w:basedOn w:val="Numatytasispastraiposriftas"/>
    <w:link w:val="Pagrindinistekstas"/>
    <w:rsid w:val="00A312D6"/>
    <w:rPr>
      <w:rFonts w:ascii="Times New Roman" w:eastAsia="Times New Roman" w:hAnsi="Times New Roman" w:cs="Times New Roman"/>
      <w:sz w:val="24"/>
      <w:szCs w:val="20"/>
      <w:lang w:eastAsia="ar-SA"/>
    </w:rPr>
  </w:style>
  <w:style w:type="paragraph" w:styleId="Antrats">
    <w:name w:val="header"/>
    <w:basedOn w:val="prastasis"/>
    <w:link w:val="AntratsDiagrama"/>
    <w:uiPriority w:val="99"/>
    <w:rsid w:val="00A312D6"/>
    <w:pPr>
      <w:widowControl w:val="0"/>
      <w:tabs>
        <w:tab w:val="center" w:pos="4153"/>
        <w:tab w:val="right" w:pos="8306"/>
      </w:tabs>
      <w:spacing w:after="20"/>
      <w:jc w:val="both"/>
    </w:pPr>
  </w:style>
  <w:style w:type="character" w:customStyle="1" w:styleId="AntratsDiagrama">
    <w:name w:val="Antraštės Diagrama"/>
    <w:basedOn w:val="Numatytasispastraiposriftas"/>
    <w:link w:val="Antrats"/>
    <w:uiPriority w:val="99"/>
    <w:rsid w:val="00A312D6"/>
    <w:rPr>
      <w:rFonts w:ascii="Times New Roman" w:eastAsia="Times New Roman" w:hAnsi="Times New Roman" w:cs="Times New Roman"/>
      <w:sz w:val="24"/>
      <w:szCs w:val="20"/>
      <w:lang w:eastAsia="ar-SA"/>
    </w:rPr>
  </w:style>
  <w:style w:type="paragraph" w:styleId="Porat">
    <w:name w:val="footer"/>
    <w:basedOn w:val="prastasis"/>
    <w:link w:val="PoratDiagrama"/>
    <w:rsid w:val="00A312D6"/>
    <w:pPr>
      <w:tabs>
        <w:tab w:val="center" w:pos="4320"/>
        <w:tab w:val="right" w:pos="8640"/>
      </w:tabs>
    </w:pPr>
  </w:style>
  <w:style w:type="character" w:customStyle="1" w:styleId="PoratDiagrama">
    <w:name w:val="Poraštė Diagrama"/>
    <w:basedOn w:val="Numatytasispastraiposriftas"/>
    <w:link w:val="Porat"/>
    <w:rsid w:val="00A312D6"/>
    <w:rPr>
      <w:rFonts w:ascii="Times New Roman" w:eastAsia="Times New Roman" w:hAnsi="Times New Roman" w:cs="Times New Roman"/>
      <w:sz w:val="24"/>
      <w:szCs w:val="20"/>
      <w:lang w:eastAsia="ar-SA"/>
    </w:rPr>
  </w:style>
  <w:style w:type="paragraph" w:styleId="prastasistinklapis">
    <w:name w:val="Normal (Web)"/>
    <w:basedOn w:val="prastasis"/>
    <w:uiPriority w:val="99"/>
    <w:unhideWhenUsed/>
    <w:rsid w:val="00A312D6"/>
    <w:pPr>
      <w:suppressAutoHyphens w:val="0"/>
      <w:spacing w:before="100" w:beforeAutospacing="1" w:after="100" w:afterAutospacing="1"/>
    </w:pPr>
    <w:rPr>
      <w:szCs w:val="24"/>
      <w:lang w:eastAsia="lt-LT"/>
    </w:rPr>
  </w:style>
  <w:style w:type="paragraph" w:styleId="Debesliotekstas">
    <w:name w:val="Balloon Text"/>
    <w:basedOn w:val="prastasis"/>
    <w:link w:val="DebesliotekstasDiagrama"/>
    <w:uiPriority w:val="99"/>
    <w:semiHidden/>
    <w:unhideWhenUsed/>
    <w:rsid w:val="008B0BE4"/>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B0BE4"/>
    <w:rPr>
      <w:rFonts w:ascii="Segoe UI" w:eastAsia="Times New Roman" w:hAnsi="Segoe UI" w:cs="Segoe UI"/>
      <w:sz w:val="18"/>
      <w:szCs w:val="18"/>
      <w:lang w:eastAsia="ar-SA"/>
    </w:rPr>
  </w:style>
  <w:style w:type="paragraph" w:customStyle="1" w:styleId="paragraph">
    <w:name w:val="paragraph"/>
    <w:basedOn w:val="prastasis"/>
    <w:rsid w:val="00E431E0"/>
    <w:pPr>
      <w:suppressAutoHyphens w:val="0"/>
      <w:spacing w:before="100" w:beforeAutospacing="1" w:after="100" w:afterAutospacing="1"/>
    </w:pPr>
    <w:rPr>
      <w:szCs w:val="24"/>
      <w:lang w:val="en-US" w:eastAsia="en-US"/>
    </w:rPr>
  </w:style>
  <w:style w:type="character" w:customStyle="1" w:styleId="normaltextrun">
    <w:name w:val="normaltextrun"/>
    <w:basedOn w:val="Numatytasispastraiposriftas"/>
    <w:rsid w:val="00E431E0"/>
  </w:style>
  <w:style w:type="character" w:customStyle="1" w:styleId="eop">
    <w:name w:val="eop"/>
    <w:basedOn w:val="Numatytasispastraiposriftas"/>
    <w:rsid w:val="00E431E0"/>
  </w:style>
  <w:style w:type="paragraph" w:styleId="Sraopastraipa">
    <w:name w:val="List Paragraph"/>
    <w:basedOn w:val="prastasis"/>
    <w:uiPriority w:val="34"/>
    <w:qFormat/>
    <w:rsid w:val="00F33F79"/>
    <w:pPr>
      <w:ind w:left="720"/>
      <w:contextualSpacing/>
    </w:pPr>
  </w:style>
  <w:style w:type="paragraph" w:customStyle="1" w:styleId="Numeracija2">
    <w:name w:val="Numeracija_2"/>
    <w:basedOn w:val="prastasis"/>
    <w:rsid w:val="00EB1405"/>
    <w:pPr>
      <w:numPr>
        <w:numId w:val="6"/>
      </w:numPr>
    </w:pPr>
    <w:rPr>
      <w:szCs w:val="24"/>
    </w:rPr>
  </w:style>
  <w:style w:type="character" w:customStyle="1" w:styleId="Neapdorotaspaminjimas1">
    <w:name w:val="Neapdorotas paminėjimas1"/>
    <w:basedOn w:val="Numatytasispastraiposriftas"/>
    <w:uiPriority w:val="99"/>
    <w:semiHidden/>
    <w:unhideWhenUsed/>
    <w:rsid w:val="00612E5B"/>
    <w:rPr>
      <w:color w:val="605E5C"/>
      <w:shd w:val="clear" w:color="auto" w:fill="E1DFDD"/>
    </w:rPr>
  </w:style>
  <w:style w:type="character" w:customStyle="1" w:styleId="ms-rtefontsize-2">
    <w:name w:val="ms-rtefontsize-2"/>
    <w:basedOn w:val="Numatytasispastraiposriftas"/>
    <w:rsid w:val="00F84D9F"/>
  </w:style>
  <w:style w:type="character" w:styleId="Grietas">
    <w:name w:val="Strong"/>
    <w:basedOn w:val="Numatytasispastraiposriftas"/>
    <w:uiPriority w:val="22"/>
    <w:qFormat/>
    <w:rsid w:val="004C4651"/>
    <w:rPr>
      <w:rFonts w:cs="Times New Roman"/>
      <w:b/>
    </w:rPr>
  </w:style>
  <w:style w:type="table" w:styleId="Lentelstinklelis">
    <w:name w:val="Table Grid"/>
    <w:basedOn w:val="prastojilentel"/>
    <w:uiPriority w:val="39"/>
    <w:rsid w:val="004C4651"/>
    <w:pPr>
      <w:spacing w:after="0" w:line="240" w:lineRule="auto"/>
    </w:pPr>
    <w:rPr>
      <w:rFonts w:eastAsiaTheme="minorEastAs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712668"/>
    <w:rPr>
      <w:sz w:val="16"/>
      <w:szCs w:val="16"/>
    </w:rPr>
  </w:style>
  <w:style w:type="paragraph" w:styleId="Komentarotekstas">
    <w:name w:val="annotation text"/>
    <w:basedOn w:val="prastasis"/>
    <w:link w:val="KomentarotekstasDiagrama"/>
    <w:uiPriority w:val="99"/>
    <w:semiHidden/>
    <w:unhideWhenUsed/>
    <w:rsid w:val="00712668"/>
    <w:rPr>
      <w:sz w:val="20"/>
    </w:rPr>
  </w:style>
  <w:style w:type="character" w:customStyle="1" w:styleId="KomentarotekstasDiagrama">
    <w:name w:val="Komentaro tekstas Diagrama"/>
    <w:basedOn w:val="Numatytasispastraiposriftas"/>
    <w:link w:val="Komentarotekstas"/>
    <w:uiPriority w:val="99"/>
    <w:semiHidden/>
    <w:rsid w:val="00712668"/>
    <w:rPr>
      <w:rFonts w:ascii="Times New Roman" w:eastAsia="Times New Roman" w:hAnsi="Times New Roman" w:cs="Times New Roman"/>
      <w:sz w:val="20"/>
      <w:szCs w:val="20"/>
      <w:lang w:eastAsia="ar-SA"/>
    </w:rPr>
  </w:style>
  <w:style w:type="paragraph" w:styleId="Komentarotema">
    <w:name w:val="annotation subject"/>
    <w:basedOn w:val="Komentarotekstas"/>
    <w:next w:val="Komentarotekstas"/>
    <w:link w:val="KomentarotemaDiagrama"/>
    <w:uiPriority w:val="99"/>
    <w:semiHidden/>
    <w:unhideWhenUsed/>
    <w:rsid w:val="00712668"/>
    <w:rPr>
      <w:b/>
      <w:bCs/>
    </w:rPr>
  </w:style>
  <w:style w:type="character" w:customStyle="1" w:styleId="KomentarotemaDiagrama">
    <w:name w:val="Komentaro tema Diagrama"/>
    <w:basedOn w:val="KomentarotekstasDiagrama"/>
    <w:link w:val="Komentarotema"/>
    <w:uiPriority w:val="99"/>
    <w:semiHidden/>
    <w:rsid w:val="00712668"/>
    <w:rPr>
      <w:rFonts w:ascii="Times New Roman" w:eastAsia="Times New Roman" w:hAnsi="Times New Roman" w:cs="Times New Roman"/>
      <w:b/>
      <w:bCs/>
      <w:sz w:val="20"/>
      <w:szCs w:val="20"/>
      <w:lang w:eastAsia="ar-SA"/>
    </w:rPr>
  </w:style>
  <w:style w:type="character" w:customStyle="1" w:styleId="Antrat1Diagrama">
    <w:name w:val="Antraštė 1 Diagrama"/>
    <w:basedOn w:val="Numatytasispastraiposriftas"/>
    <w:link w:val="Antrat1"/>
    <w:uiPriority w:val="9"/>
    <w:rsid w:val="00AB28B5"/>
    <w:rPr>
      <w:rFonts w:ascii="Arial" w:eastAsia="Times New Roman" w:hAnsi="Arial" w:cs="Arial"/>
      <w:b/>
      <w:caps/>
      <w:color w:val="000000"/>
      <w:sz w:val="18"/>
      <w:szCs w:val="18"/>
    </w:rPr>
  </w:style>
  <w:style w:type="character" w:customStyle="1" w:styleId="Antrat2Diagrama">
    <w:name w:val="Antraštė 2 Diagrama"/>
    <w:basedOn w:val="Numatytasispastraiposriftas"/>
    <w:link w:val="Antrat2"/>
    <w:uiPriority w:val="9"/>
    <w:rsid w:val="00AB28B5"/>
    <w:rPr>
      <w:rFonts w:ascii="Arial" w:eastAsia="Times New Roman" w:hAnsi="Arial" w:cs="Arial"/>
      <w:b/>
      <w:color w:val="000000"/>
      <w:sz w:val="18"/>
      <w:szCs w:val="18"/>
    </w:rPr>
  </w:style>
  <w:style w:type="character" w:customStyle="1" w:styleId="Antrat3Diagrama">
    <w:name w:val="Antraštė 3 Diagrama"/>
    <w:basedOn w:val="Numatytasispastraiposriftas"/>
    <w:link w:val="Antrat3"/>
    <w:uiPriority w:val="9"/>
    <w:semiHidden/>
    <w:rsid w:val="00AB28B5"/>
    <w:rPr>
      <w:rFonts w:ascii="Arial" w:eastAsia="Times New Roman" w:hAnsi="Arial" w:cs="Arial"/>
      <w:color w:val="000000"/>
      <w:sz w:val="18"/>
      <w:szCs w:val="18"/>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A312D6"/>
    <w:pPr>
      <w:suppressAutoHyphens/>
      <w:spacing w:after="0" w:line="240" w:lineRule="auto"/>
    </w:pPr>
    <w:rPr>
      <w:rFonts w:ascii="Times New Roman" w:eastAsia="Times New Roman" w:hAnsi="Times New Roman" w:cs="Times New Roman"/>
      <w:sz w:val="24"/>
      <w:szCs w:val="20"/>
      <w:lang w:eastAsia="ar-SA"/>
    </w:rPr>
  </w:style>
  <w:style w:type="paragraph" w:styleId="Antrat1">
    <w:name w:val="heading 1"/>
    <w:basedOn w:val="prastasis"/>
    <w:next w:val="prastasis"/>
    <w:link w:val="Antrat1Diagrama"/>
    <w:uiPriority w:val="9"/>
    <w:qFormat/>
    <w:rsid w:val="00AB28B5"/>
    <w:pPr>
      <w:keepNext/>
      <w:keepLines/>
      <w:numPr>
        <w:numId w:val="8"/>
      </w:numPr>
      <w:suppressAutoHyphens w:val="0"/>
      <w:spacing w:before="120" w:after="96"/>
      <w:ind w:left="284" w:hanging="284"/>
      <w:outlineLvl w:val="0"/>
    </w:pPr>
    <w:rPr>
      <w:rFonts w:ascii="Arial" w:hAnsi="Arial" w:cs="Arial"/>
      <w:b/>
      <w:caps/>
      <w:color w:val="000000"/>
      <w:sz w:val="18"/>
      <w:szCs w:val="18"/>
      <w:lang w:eastAsia="en-US"/>
    </w:rPr>
  </w:style>
  <w:style w:type="paragraph" w:styleId="Antrat2">
    <w:name w:val="heading 2"/>
    <w:basedOn w:val="prastasis"/>
    <w:next w:val="prastasis"/>
    <w:link w:val="Antrat2Diagrama"/>
    <w:uiPriority w:val="9"/>
    <w:unhideWhenUsed/>
    <w:qFormat/>
    <w:rsid w:val="00AB28B5"/>
    <w:pPr>
      <w:keepNext/>
      <w:keepLines/>
      <w:numPr>
        <w:ilvl w:val="1"/>
        <w:numId w:val="8"/>
      </w:numPr>
      <w:tabs>
        <w:tab w:val="left" w:pos="567"/>
        <w:tab w:val="left" w:pos="851"/>
        <w:tab w:val="left" w:pos="992"/>
        <w:tab w:val="left" w:pos="1134"/>
      </w:tabs>
      <w:suppressAutoHyphens w:val="0"/>
      <w:spacing w:before="96" w:after="96"/>
      <w:jc w:val="both"/>
      <w:outlineLvl w:val="1"/>
    </w:pPr>
    <w:rPr>
      <w:rFonts w:ascii="Arial" w:hAnsi="Arial" w:cs="Arial"/>
      <w:b/>
      <w:color w:val="000000"/>
      <w:sz w:val="18"/>
      <w:szCs w:val="18"/>
      <w:lang w:eastAsia="en-US"/>
    </w:rPr>
  </w:style>
  <w:style w:type="paragraph" w:styleId="Antrat3">
    <w:name w:val="heading 3"/>
    <w:basedOn w:val="prastasis"/>
    <w:next w:val="prastasis"/>
    <w:link w:val="Antrat3Diagrama"/>
    <w:uiPriority w:val="9"/>
    <w:semiHidden/>
    <w:unhideWhenUsed/>
    <w:qFormat/>
    <w:rsid w:val="00AB28B5"/>
    <w:pPr>
      <w:keepNext/>
      <w:keepLines/>
      <w:numPr>
        <w:ilvl w:val="2"/>
        <w:numId w:val="8"/>
      </w:numPr>
      <w:tabs>
        <w:tab w:val="left" w:pos="567"/>
        <w:tab w:val="left" w:pos="851"/>
        <w:tab w:val="left" w:pos="992"/>
        <w:tab w:val="left" w:pos="1134"/>
      </w:tabs>
      <w:suppressAutoHyphens w:val="0"/>
      <w:spacing w:before="96" w:after="96"/>
      <w:jc w:val="both"/>
      <w:outlineLvl w:val="2"/>
    </w:pPr>
    <w:rPr>
      <w:rFonts w:ascii="Arial" w:hAnsi="Arial" w:cs="Arial"/>
      <w:color w:val="000000"/>
      <w:sz w:val="18"/>
      <w:szCs w:val="18"/>
      <w:u w:val="single"/>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sid w:val="00A312D6"/>
    <w:rPr>
      <w:color w:val="0000FF"/>
      <w:u w:val="single"/>
    </w:rPr>
  </w:style>
  <w:style w:type="paragraph" w:styleId="Pagrindinistekstas">
    <w:name w:val="Body Text"/>
    <w:basedOn w:val="prastasis"/>
    <w:link w:val="PagrindinistekstasDiagrama"/>
    <w:rsid w:val="00A312D6"/>
    <w:pPr>
      <w:spacing w:after="120"/>
    </w:pPr>
  </w:style>
  <w:style w:type="character" w:customStyle="1" w:styleId="PagrindinistekstasDiagrama">
    <w:name w:val="Pagrindinis tekstas Diagrama"/>
    <w:basedOn w:val="Numatytasispastraiposriftas"/>
    <w:link w:val="Pagrindinistekstas"/>
    <w:rsid w:val="00A312D6"/>
    <w:rPr>
      <w:rFonts w:ascii="Times New Roman" w:eastAsia="Times New Roman" w:hAnsi="Times New Roman" w:cs="Times New Roman"/>
      <w:sz w:val="24"/>
      <w:szCs w:val="20"/>
      <w:lang w:eastAsia="ar-SA"/>
    </w:rPr>
  </w:style>
  <w:style w:type="paragraph" w:styleId="Antrats">
    <w:name w:val="header"/>
    <w:basedOn w:val="prastasis"/>
    <w:link w:val="AntratsDiagrama"/>
    <w:uiPriority w:val="99"/>
    <w:rsid w:val="00A312D6"/>
    <w:pPr>
      <w:widowControl w:val="0"/>
      <w:tabs>
        <w:tab w:val="center" w:pos="4153"/>
        <w:tab w:val="right" w:pos="8306"/>
      </w:tabs>
      <w:spacing w:after="20"/>
      <w:jc w:val="both"/>
    </w:pPr>
  </w:style>
  <w:style w:type="character" w:customStyle="1" w:styleId="AntratsDiagrama">
    <w:name w:val="Antraštės Diagrama"/>
    <w:basedOn w:val="Numatytasispastraiposriftas"/>
    <w:link w:val="Antrats"/>
    <w:uiPriority w:val="99"/>
    <w:rsid w:val="00A312D6"/>
    <w:rPr>
      <w:rFonts w:ascii="Times New Roman" w:eastAsia="Times New Roman" w:hAnsi="Times New Roman" w:cs="Times New Roman"/>
      <w:sz w:val="24"/>
      <w:szCs w:val="20"/>
      <w:lang w:eastAsia="ar-SA"/>
    </w:rPr>
  </w:style>
  <w:style w:type="paragraph" w:styleId="Porat">
    <w:name w:val="footer"/>
    <w:basedOn w:val="prastasis"/>
    <w:link w:val="PoratDiagrama"/>
    <w:rsid w:val="00A312D6"/>
    <w:pPr>
      <w:tabs>
        <w:tab w:val="center" w:pos="4320"/>
        <w:tab w:val="right" w:pos="8640"/>
      </w:tabs>
    </w:pPr>
  </w:style>
  <w:style w:type="character" w:customStyle="1" w:styleId="PoratDiagrama">
    <w:name w:val="Poraštė Diagrama"/>
    <w:basedOn w:val="Numatytasispastraiposriftas"/>
    <w:link w:val="Porat"/>
    <w:rsid w:val="00A312D6"/>
    <w:rPr>
      <w:rFonts w:ascii="Times New Roman" w:eastAsia="Times New Roman" w:hAnsi="Times New Roman" w:cs="Times New Roman"/>
      <w:sz w:val="24"/>
      <w:szCs w:val="20"/>
      <w:lang w:eastAsia="ar-SA"/>
    </w:rPr>
  </w:style>
  <w:style w:type="paragraph" w:styleId="prastasistinklapis">
    <w:name w:val="Normal (Web)"/>
    <w:basedOn w:val="prastasis"/>
    <w:uiPriority w:val="99"/>
    <w:unhideWhenUsed/>
    <w:rsid w:val="00A312D6"/>
    <w:pPr>
      <w:suppressAutoHyphens w:val="0"/>
      <w:spacing w:before="100" w:beforeAutospacing="1" w:after="100" w:afterAutospacing="1"/>
    </w:pPr>
    <w:rPr>
      <w:szCs w:val="24"/>
      <w:lang w:eastAsia="lt-LT"/>
    </w:rPr>
  </w:style>
  <w:style w:type="paragraph" w:styleId="Debesliotekstas">
    <w:name w:val="Balloon Text"/>
    <w:basedOn w:val="prastasis"/>
    <w:link w:val="DebesliotekstasDiagrama"/>
    <w:uiPriority w:val="99"/>
    <w:semiHidden/>
    <w:unhideWhenUsed/>
    <w:rsid w:val="008B0BE4"/>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B0BE4"/>
    <w:rPr>
      <w:rFonts w:ascii="Segoe UI" w:eastAsia="Times New Roman" w:hAnsi="Segoe UI" w:cs="Segoe UI"/>
      <w:sz w:val="18"/>
      <w:szCs w:val="18"/>
      <w:lang w:eastAsia="ar-SA"/>
    </w:rPr>
  </w:style>
  <w:style w:type="paragraph" w:customStyle="1" w:styleId="paragraph">
    <w:name w:val="paragraph"/>
    <w:basedOn w:val="prastasis"/>
    <w:rsid w:val="00E431E0"/>
    <w:pPr>
      <w:suppressAutoHyphens w:val="0"/>
      <w:spacing w:before="100" w:beforeAutospacing="1" w:after="100" w:afterAutospacing="1"/>
    </w:pPr>
    <w:rPr>
      <w:szCs w:val="24"/>
      <w:lang w:val="en-US" w:eastAsia="en-US"/>
    </w:rPr>
  </w:style>
  <w:style w:type="character" w:customStyle="1" w:styleId="normaltextrun">
    <w:name w:val="normaltextrun"/>
    <w:basedOn w:val="Numatytasispastraiposriftas"/>
    <w:rsid w:val="00E431E0"/>
  </w:style>
  <w:style w:type="character" w:customStyle="1" w:styleId="eop">
    <w:name w:val="eop"/>
    <w:basedOn w:val="Numatytasispastraiposriftas"/>
    <w:rsid w:val="00E431E0"/>
  </w:style>
  <w:style w:type="paragraph" w:styleId="Sraopastraipa">
    <w:name w:val="List Paragraph"/>
    <w:basedOn w:val="prastasis"/>
    <w:uiPriority w:val="34"/>
    <w:qFormat/>
    <w:rsid w:val="00F33F79"/>
    <w:pPr>
      <w:ind w:left="720"/>
      <w:contextualSpacing/>
    </w:pPr>
  </w:style>
  <w:style w:type="paragraph" w:customStyle="1" w:styleId="Numeracija2">
    <w:name w:val="Numeracija_2"/>
    <w:basedOn w:val="prastasis"/>
    <w:rsid w:val="00EB1405"/>
    <w:pPr>
      <w:numPr>
        <w:numId w:val="6"/>
      </w:numPr>
    </w:pPr>
    <w:rPr>
      <w:szCs w:val="24"/>
    </w:rPr>
  </w:style>
  <w:style w:type="character" w:customStyle="1" w:styleId="Neapdorotaspaminjimas1">
    <w:name w:val="Neapdorotas paminėjimas1"/>
    <w:basedOn w:val="Numatytasispastraiposriftas"/>
    <w:uiPriority w:val="99"/>
    <w:semiHidden/>
    <w:unhideWhenUsed/>
    <w:rsid w:val="00612E5B"/>
    <w:rPr>
      <w:color w:val="605E5C"/>
      <w:shd w:val="clear" w:color="auto" w:fill="E1DFDD"/>
    </w:rPr>
  </w:style>
  <w:style w:type="character" w:customStyle="1" w:styleId="ms-rtefontsize-2">
    <w:name w:val="ms-rtefontsize-2"/>
    <w:basedOn w:val="Numatytasispastraiposriftas"/>
    <w:rsid w:val="00F84D9F"/>
  </w:style>
  <w:style w:type="character" w:styleId="Grietas">
    <w:name w:val="Strong"/>
    <w:basedOn w:val="Numatytasispastraiposriftas"/>
    <w:uiPriority w:val="22"/>
    <w:qFormat/>
    <w:rsid w:val="004C4651"/>
    <w:rPr>
      <w:rFonts w:cs="Times New Roman"/>
      <w:b/>
    </w:rPr>
  </w:style>
  <w:style w:type="table" w:styleId="Lentelstinklelis">
    <w:name w:val="Table Grid"/>
    <w:basedOn w:val="prastojilentel"/>
    <w:uiPriority w:val="39"/>
    <w:rsid w:val="004C4651"/>
    <w:pPr>
      <w:spacing w:after="0" w:line="240" w:lineRule="auto"/>
    </w:pPr>
    <w:rPr>
      <w:rFonts w:eastAsiaTheme="minorEastAs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712668"/>
    <w:rPr>
      <w:sz w:val="16"/>
      <w:szCs w:val="16"/>
    </w:rPr>
  </w:style>
  <w:style w:type="paragraph" w:styleId="Komentarotekstas">
    <w:name w:val="annotation text"/>
    <w:basedOn w:val="prastasis"/>
    <w:link w:val="KomentarotekstasDiagrama"/>
    <w:uiPriority w:val="99"/>
    <w:semiHidden/>
    <w:unhideWhenUsed/>
    <w:rsid w:val="00712668"/>
    <w:rPr>
      <w:sz w:val="20"/>
    </w:rPr>
  </w:style>
  <w:style w:type="character" w:customStyle="1" w:styleId="KomentarotekstasDiagrama">
    <w:name w:val="Komentaro tekstas Diagrama"/>
    <w:basedOn w:val="Numatytasispastraiposriftas"/>
    <w:link w:val="Komentarotekstas"/>
    <w:uiPriority w:val="99"/>
    <w:semiHidden/>
    <w:rsid w:val="00712668"/>
    <w:rPr>
      <w:rFonts w:ascii="Times New Roman" w:eastAsia="Times New Roman" w:hAnsi="Times New Roman" w:cs="Times New Roman"/>
      <w:sz w:val="20"/>
      <w:szCs w:val="20"/>
      <w:lang w:eastAsia="ar-SA"/>
    </w:rPr>
  </w:style>
  <w:style w:type="paragraph" w:styleId="Komentarotema">
    <w:name w:val="annotation subject"/>
    <w:basedOn w:val="Komentarotekstas"/>
    <w:next w:val="Komentarotekstas"/>
    <w:link w:val="KomentarotemaDiagrama"/>
    <w:uiPriority w:val="99"/>
    <w:semiHidden/>
    <w:unhideWhenUsed/>
    <w:rsid w:val="00712668"/>
    <w:rPr>
      <w:b/>
      <w:bCs/>
    </w:rPr>
  </w:style>
  <w:style w:type="character" w:customStyle="1" w:styleId="KomentarotemaDiagrama">
    <w:name w:val="Komentaro tema Diagrama"/>
    <w:basedOn w:val="KomentarotekstasDiagrama"/>
    <w:link w:val="Komentarotema"/>
    <w:uiPriority w:val="99"/>
    <w:semiHidden/>
    <w:rsid w:val="00712668"/>
    <w:rPr>
      <w:rFonts w:ascii="Times New Roman" w:eastAsia="Times New Roman" w:hAnsi="Times New Roman" w:cs="Times New Roman"/>
      <w:b/>
      <w:bCs/>
      <w:sz w:val="20"/>
      <w:szCs w:val="20"/>
      <w:lang w:eastAsia="ar-SA"/>
    </w:rPr>
  </w:style>
  <w:style w:type="character" w:customStyle="1" w:styleId="Antrat1Diagrama">
    <w:name w:val="Antraštė 1 Diagrama"/>
    <w:basedOn w:val="Numatytasispastraiposriftas"/>
    <w:link w:val="Antrat1"/>
    <w:uiPriority w:val="9"/>
    <w:rsid w:val="00AB28B5"/>
    <w:rPr>
      <w:rFonts w:ascii="Arial" w:eastAsia="Times New Roman" w:hAnsi="Arial" w:cs="Arial"/>
      <w:b/>
      <w:caps/>
      <w:color w:val="000000"/>
      <w:sz w:val="18"/>
      <w:szCs w:val="18"/>
    </w:rPr>
  </w:style>
  <w:style w:type="character" w:customStyle="1" w:styleId="Antrat2Diagrama">
    <w:name w:val="Antraštė 2 Diagrama"/>
    <w:basedOn w:val="Numatytasispastraiposriftas"/>
    <w:link w:val="Antrat2"/>
    <w:uiPriority w:val="9"/>
    <w:rsid w:val="00AB28B5"/>
    <w:rPr>
      <w:rFonts w:ascii="Arial" w:eastAsia="Times New Roman" w:hAnsi="Arial" w:cs="Arial"/>
      <w:b/>
      <w:color w:val="000000"/>
      <w:sz w:val="18"/>
      <w:szCs w:val="18"/>
    </w:rPr>
  </w:style>
  <w:style w:type="character" w:customStyle="1" w:styleId="Antrat3Diagrama">
    <w:name w:val="Antraštė 3 Diagrama"/>
    <w:basedOn w:val="Numatytasispastraiposriftas"/>
    <w:link w:val="Antrat3"/>
    <w:uiPriority w:val="9"/>
    <w:semiHidden/>
    <w:rsid w:val="00AB28B5"/>
    <w:rPr>
      <w:rFonts w:ascii="Arial" w:eastAsia="Times New Roman" w:hAnsi="Arial" w:cs="Arial"/>
      <w:color w:val="000000"/>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7916997">
      <w:bodyDiv w:val="1"/>
      <w:marLeft w:val="0"/>
      <w:marRight w:val="0"/>
      <w:marTop w:val="0"/>
      <w:marBottom w:val="0"/>
      <w:divBdr>
        <w:top w:val="none" w:sz="0" w:space="0" w:color="auto"/>
        <w:left w:val="none" w:sz="0" w:space="0" w:color="auto"/>
        <w:bottom w:val="none" w:sz="0" w:space="0" w:color="auto"/>
        <w:right w:val="none" w:sz="0" w:space="0" w:color="auto"/>
      </w:divBdr>
    </w:div>
    <w:div w:id="821315432">
      <w:bodyDiv w:val="1"/>
      <w:marLeft w:val="0"/>
      <w:marRight w:val="0"/>
      <w:marTop w:val="0"/>
      <w:marBottom w:val="0"/>
      <w:divBdr>
        <w:top w:val="none" w:sz="0" w:space="0" w:color="auto"/>
        <w:left w:val="none" w:sz="0" w:space="0" w:color="auto"/>
        <w:bottom w:val="none" w:sz="0" w:space="0" w:color="auto"/>
        <w:right w:val="none" w:sz="0" w:space="0" w:color="auto"/>
      </w:divBdr>
    </w:div>
    <w:div w:id="1511333519">
      <w:bodyDiv w:val="1"/>
      <w:marLeft w:val="0"/>
      <w:marRight w:val="0"/>
      <w:marTop w:val="0"/>
      <w:marBottom w:val="0"/>
      <w:divBdr>
        <w:top w:val="none" w:sz="0" w:space="0" w:color="auto"/>
        <w:left w:val="none" w:sz="0" w:space="0" w:color="auto"/>
        <w:bottom w:val="none" w:sz="0" w:space="0" w:color="auto"/>
        <w:right w:val="none" w:sz="0" w:space="0" w:color="auto"/>
      </w:divBdr>
    </w:div>
    <w:div w:id="2068414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81D92A-5004-4DBE-A9C4-4A22971245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228</TotalTime>
  <Pages>5</Pages>
  <Words>10048</Words>
  <Characters>5728</Characters>
  <Application>Microsoft Office Word</Application>
  <DocSecurity>0</DocSecurity>
  <Lines>47</Lines>
  <Paragraphs>31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15745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Eglė B</dc:creator>
  <cp:lastModifiedBy>Vida Tautkienė</cp:lastModifiedBy>
  <cp:revision>160</cp:revision>
  <cp:lastPrinted>2020-04-20T10:53:00Z</cp:lastPrinted>
  <dcterms:created xsi:type="dcterms:W3CDTF">2024-08-01T10:09:00Z</dcterms:created>
  <dcterms:modified xsi:type="dcterms:W3CDTF">2025-04-23T11:34:00Z</dcterms:modified>
</cp:coreProperties>
</file>